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F00" w:rsidRDefault="00C67F00">
      <w:pPr>
        <w:widowControl w:val="0"/>
        <w:autoSpaceDE w:val="0"/>
        <w:autoSpaceDN w:val="0"/>
        <w:adjustRightInd w:val="0"/>
        <w:spacing w:after="200" w:line="276" w:lineRule="auto"/>
        <w:jc w:val="center"/>
        <w:rPr>
          <w:rFonts w:ascii="Calibri" w:hAnsi="Calibri" w:cs="Calibri"/>
          <w:b/>
          <w:bCs/>
          <w:sz w:val="28"/>
          <w:szCs w:val="28"/>
          <w:lang w:val="nl"/>
        </w:rPr>
      </w:pPr>
      <w:bookmarkStart w:id="0" w:name="_GoBack"/>
      <w:bookmarkEnd w:id="0"/>
      <w:r>
        <w:rPr>
          <w:rFonts w:ascii="Calibri" w:hAnsi="Calibri" w:cs="Calibri"/>
          <w:b/>
          <w:bCs/>
          <w:sz w:val="28"/>
          <w:szCs w:val="28"/>
          <w:lang w:val="nl"/>
        </w:rPr>
        <w:t>Bewerkersovereenkomst</w:t>
      </w:r>
    </w:p>
    <w:p w:rsidR="00C67F00" w:rsidRDefault="003B2D50">
      <w:pPr>
        <w:widowControl w:val="0"/>
        <w:autoSpaceDE w:val="0"/>
        <w:autoSpaceDN w:val="0"/>
        <w:adjustRightInd w:val="0"/>
        <w:spacing w:after="200" w:line="276" w:lineRule="auto"/>
        <w:rPr>
          <w:rFonts w:ascii="Cambria" w:hAnsi="Cambria" w:cs="Cambria"/>
          <w:sz w:val="24"/>
          <w:szCs w:val="24"/>
          <w:lang w:val="nl"/>
        </w:rPr>
      </w:pPr>
      <w:r>
        <w:rPr>
          <w:rFonts w:ascii="Cambria" w:hAnsi="Cambria" w:cs="Cambria"/>
          <w:sz w:val="24"/>
          <w:szCs w:val="24"/>
          <w:lang w:val="nl"/>
        </w:rPr>
        <w:br/>
      </w:r>
      <w:r w:rsidR="00C67F00">
        <w:rPr>
          <w:rFonts w:ascii="Cambria" w:hAnsi="Cambria" w:cs="Cambria"/>
          <w:sz w:val="24"/>
          <w:szCs w:val="24"/>
          <w:lang w:val="nl"/>
        </w:rPr>
        <w:t xml:space="preserve">Deze bewerkersovereenkomst is van toepassing op alle vormen van verwerking van persoonsgegevens die </w:t>
      </w:r>
      <w:r w:rsidR="00767960">
        <w:rPr>
          <w:rFonts w:ascii="Cambria" w:hAnsi="Cambria" w:cs="Cambria"/>
          <w:sz w:val="24"/>
          <w:szCs w:val="24"/>
          <w:lang w:val="nl"/>
        </w:rPr>
        <w:t xml:space="preserve">Bewerker </w:t>
      </w:r>
      <w:r w:rsidR="00C67F00">
        <w:rPr>
          <w:rFonts w:ascii="Cambria" w:hAnsi="Cambria" w:cs="Cambria"/>
          <w:sz w:val="24"/>
          <w:szCs w:val="24"/>
          <w:lang w:val="nl"/>
        </w:rPr>
        <w:t>uitvoert ten behoeve van een wederpartij aan wie zij diensten levert (hierna: Verantwoordelijke)</w:t>
      </w:r>
      <w:r>
        <w:rPr>
          <w:rFonts w:ascii="Cambria" w:hAnsi="Cambria" w:cs="Cambria"/>
          <w:sz w:val="24"/>
          <w:szCs w:val="24"/>
          <w:lang w:val="nl"/>
        </w:rPr>
        <w:t xml:space="preserve"> en maakt deel uit van de </w:t>
      </w:r>
      <w:r w:rsidR="00767960">
        <w:rPr>
          <w:rFonts w:ascii="Cambria" w:hAnsi="Cambria" w:cs="Cambria"/>
          <w:sz w:val="24"/>
          <w:szCs w:val="24"/>
          <w:lang w:val="nl"/>
        </w:rPr>
        <w:t>de contractuele afspraken tussen Bewerker en</w:t>
      </w:r>
      <w:r>
        <w:rPr>
          <w:rFonts w:ascii="Cambria" w:hAnsi="Cambria" w:cs="Cambria"/>
          <w:sz w:val="24"/>
          <w:szCs w:val="24"/>
          <w:lang w:val="nl"/>
        </w:rPr>
        <w:t xml:space="preserve"> Verantwoordelijke</w:t>
      </w:r>
      <w:r w:rsidR="00C67F00">
        <w:rPr>
          <w:rFonts w:ascii="Cambria" w:hAnsi="Cambria" w:cs="Cambria"/>
          <w:sz w:val="24"/>
          <w:szCs w:val="24"/>
          <w:lang w:val="nl"/>
        </w:rPr>
        <w:t>.</w:t>
      </w:r>
    </w:p>
    <w:p w:rsidR="00C67F00" w:rsidRDefault="00C67F00">
      <w:pPr>
        <w:widowControl w:val="0"/>
        <w:autoSpaceDE w:val="0"/>
        <w:autoSpaceDN w:val="0"/>
        <w:adjustRightInd w:val="0"/>
        <w:spacing w:after="200" w:line="276" w:lineRule="auto"/>
        <w:rPr>
          <w:rFonts w:ascii="Cambria" w:hAnsi="Cambria" w:cs="Cambria"/>
          <w:sz w:val="24"/>
          <w:szCs w:val="24"/>
          <w:lang w:val="nl"/>
        </w:rPr>
      </w:pPr>
      <w:r>
        <w:rPr>
          <w:rFonts w:ascii="Calibri" w:hAnsi="Calibri" w:cs="Calibri"/>
          <w:b/>
          <w:bCs/>
          <w:sz w:val="28"/>
          <w:szCs w:val="28"/>
          <w:lang w:val="nl"/>
        </w:rPr>
        <w:t>Artikel 1. Doeleinden van verwerking</w:t>
      </w:r>
    </w:p>
    <w:p w:rsidR="00C67F00" w:rsidRDefault="00C67F00">
      <w:pPr>
        <w:widowControl w:val="0"/>
        <w:autoSpaceDE w:val="0"/>
        <w:autoSpaceDN w:val="0"/>
        <w:adjustRightInd w:val="0"/>
        <w:spacing w:after="200" w:line="276" w:lineRule="auto"/>
        <w:ind w:left="710" w:hanging="710"/>
        <w:rPr>
          <w:rFonts w:ascii="Cambria" w:hAnsi="Cambria" w:cs="Cambria"/>
          <w:sz w:val="24"/>
          <w:szCs w:val="24"/>
          <w:lang w:val="nl"/>
        </w:rPr>
      </w:pPr>
      <w:r>
        <w:rPr>
          <w:rFonts w:ascii="Cambria" w:hAnsi="Cambria" w:cs="Cambria"/>
          <w:sz w:val="24"/>
          <w:szCs w:val="24"/>
          <w:lang w:val="nl"/>
        </w:rPr>
        <w:t>1.1</w:t>
      </w:r>
      <w:r>
        <w:rPr>
          <w:rFonts w:ascii="Cambria" w:hAnsi="Cambria" w:cs="Cambria"/>
          <w:sz w:val="24"/>
          <w:szCs w:val="24"/>
          <w:lang w:val="nl"/>
        </w:rPr>
        <w:tab/>
        <w:t xml:space="preserve">Bewerker verbindt zich onder de voorwaarden van deze Bewerkersovereenkomst in opdracht van Verantwoordelijke persoonsgegevens te verwerken. Verwerking zal uitsluitend plaatsvinden in het kader </w:t>
      </w:r>
      <w:r w:rsidR="00041467">
        <w:rPr>
          <w:rFonts w:ascii="Cambria" w:hAnsi="Cambria" w:cs="Cambria"/>
          <w:sz w:val="24"/>
          <w:szCs w:val="24"/>
          <w:lang w:val="nl"/>
        </w:rPr>
        <w:t>de ondersteunende rol van Bewerker op het gebied van praktijkautomatisering in opdracht van Verantwoordelijke en op het</w:t>
      </w:r>
      <w:r>
        <w:rPr>
          <w:rFonts w:ascii="Cambria" w:hAnsi="Cambria" w:cs="Cambria"/>
          <w:sz w:val="24"/>
          <w:szCs w:val="24"/>
          <w:lang w:val="nl"/>
        </w:rPr>
        <w:t xml:space="preserve"> in de 'cloud' opslaan van gegevens van Verantwoordelijke plus die doeleinden die daarmee redelijkerwijs samenhangen of die met nadere instemming worden bepaald.</w:t>
      </w:r>
    </w:p>
    <w:p w:rsidR="00C67F00" w:rsidRDefault="00C67F00">
      <w:pPr>
        <w:widowControl w:val="0"/>
        <w:autoSpaceDE w:val="0"/>
        <w:autoSpaceDN w:val="0"/>
        <w:adjustRightInd w:val="0"/>
        <w:spacing w:after="200" w:line="276" w:lineRule="auto"/>
        <w:ind w:left="710" w:hanging="710"/>
        <w:rPr>
          <w:rFonts w:ascii="Cambria" w:hAnsi="Cambria" w:cs="Cambria"/>
          <w:sz w:val="24"/>
          <w:szCs w:val="24"/>
          <w:lang w:val="nl"/>
        </w:rPr>
      </w:pPr>
      <w:r>
        <w:rPr>
          <w:rFonts w:ascii="Cambria" w:hAnsi="Cambria" w:cs="Cambria"/>
          <w:sz w:val="24"/>
          <w:szCs w:val="24"/>
          <w:lang w:val="nl"/>
        </w:rPr>
        <w:t>1.2</w:t>
      </w:r>
      <w:r>
        <w:rPr>
          <w:rFonts w:ascii="Cambria" w:hAnsi="Cambria" w:cs="Cambria"/>
          <w:sz w:val="24"/>
          <w:szCs w:val="24"/>
          <w:lang w:val="nl"/>
        </w:rPr>
        <w:tab/>
        <w:t xml:space="preserve">Bewerker zal de persoonsgegevens niet voor enig ander doel verwerken dan zoals door Verantwoordelijke is vastgesteld. Verantwoordelijke zal Bewerker op de hoogte stellen van de verwerkingsdoeleinden voor zover deze niet reeds in deze Bewerkersovereenkomst zijn genoemd. </w:t>
      </w:r>
    </w:p>
    <w:p w:rsidR="00C67F00" w:rsidRDefault="00C67F00">
      <w:pPr>
        <w:widowControl w:val="0"/>
        <w:autoSpaceDE w:val="0"/>
        <w:autoSpaceDN w:val="0"/>
        <w:adjustRightInd w:val="0"/>
        <w:spacing w:after="200" w:line="276" w:lineRule="auto"/>
        <w:ind w:left="710" w:hanging="710"/>
        <w:rPr>
          <w:rFonts w:ascii="Cambria" w:hAnsi="Cambria" w:cs="Cambria"/>
          <w:sz w:val="24"/>
          <w:szCs w:val="24"/>
          <w:lang w:val="nl"/>
        </w:rPr>
      </w:pPr>
      <w:r>
        <w:rPr>
          <w:rFonts w:ascii="Cambria" w:hAnsi="Cambria" w:cs="Cambria"/>
          <w:sz w:val="24"/>
          <w:szCs w:val="24"/>
          <w:lang w:val="nl"/>
        </w:rPr>
        <w:t>1.3</w:t>
      </w:r>
      <w:r>
        <w:rPr>
          <w:rFonts w:ascii="Cambria" w:hAnsi="Cambria" w:cs="Cambria"/>
          <w:sz w:val="24"/>
          <w:szCs w:val="24"/>
          <w:lang w:val="nl"/>
        </w:rPr>
        <w:tab/>
        <w:t>De in opdracht van Verantwoordelijke te Verwerken persoonsgegevens blijven eigendom van Verantwoordelijke en/of de betreffende betrokkenen.</w:t>
      </w:r>
    </w:p>
    <w:p w:rsidR="00C67F00" w:rsidRDefault="00C67F00">
      <w:pPr>
        <w:widowControl w:val="0"/>
        <w:autoSpaceDE w:val="0"/>
        <w:autoSpaceDN w:val="0"/>
        <w:adjustRightInd w:val="0"/>
        <w:spacing w:after="200" w:line="276" w:lineRule="auto"/>
        <w:ind w:left="710" w:hanging="710"/>
        <w:rPr>
          <w:rFonts w:ascii="Cambria" w:hAnsi="Cambria" w:cs="Cambria"/>
          <w:sz w:val="24"/>
          <w:szCs w:val="24"/>
          <w:lang w:val="nl"/>
        </w:rPr>
      </w:pPr>
      <w:r>
        <w:rPr>
          <w:rFonts w:ascii="Cambria" w:hAnsi="Cambria" w:cs="Cambria"/>
          <w:sz w:val="24"/>
          <w:szCs w:val="24"/>
          <w:lang w:val="nl"/>
        </w:rPr>
        <w:t>1.4</w:t>
      </w:r>
      <w:r>
        <w:rPr>
          <w:rFonts w:ascii="Cambria" w:hAnsi="Cambria" w:cs="Cambria"/>
          <w:sz w:val="24"/>
          <w:szCs w:val="24"/>
          <w:lang w:val="nl"/>
        </w:rPr>
        <w:tab/>
        <w:t xml:space="preserve">Verantwoordelijke staat er voor in dat de verwerking van persoonsgegevens onder één van de vrijstellingen onder de </w:t>
      </w:r>
      <w:r w:rsidR="00354A15">
        <w:rPr>
          <w:rFonts w:ascii="Cambria" w:hAnsi="Cambria" w:cs="Cambria"/>
          <w:sz w:val="24"/>
          <w:szCs w:val="24"/>
          <w:lang w:val="nl"/>
        </w:rPr>
        <w:t>EPV</w:t>
      </w:r>
      <w:r>
        <w:rPr>
          <w:rFonts w:ascii="Cambria" w:hAnsi="Cambria" w:cs="Cambria"/>
          <w:sz w:val="24"/>
          <w:szCs w:val="24"/>
          <w:lang w:val="nl"/>
        </w:rPr>
        <w:t xml:space="preserve"> valt, en dat er aldus geen melding bij de AP is vereist.</w:t>
      </w:r>
    </w:p>
    <w:p w:rsidR="00C67F00" w:rsidRDefault="00C67F00">
      <w:pPr>
        <w:widowControl w:val="0"/>
        <w:autoSpaceDE w:val="0"/>
        <w:autoSpaceDN w:val="0"/>
        <w:adjustRightInd w:val="0"/>
        <w:spacing w:after="200" w:line="276" w:lineRule="auto"/>
        <w:ind w:left="710" w:hanging="710"/>
        <w:rPr>
          <w:rFonts w:ascii="Cambria" w:hAnsi="Cambria" w:cs="Cambria"/>
          <w:sz w:val="24"/>
          <w:szCs w:val="24"/>
          <w:lang w:val="nl"/>
        </w:rPr>
      </w:pPr>
    </w:p>
    <w:p w:rsidR="00C67F00" w:rsidRDefault="00C67F00">
      <w:pPr>
        <w:widowControl w:val="0"/>
        <w:autoSpaceDE w:val="0"/>
        <w:autoSpaceDN w:val="0"/>
        <w:adjustRightInd w:val="0"/>
        <w:spacing w:after="200" w:line="276" w:lineRule="auto"/>
        <w:ind w:left="710" w:hanging="710"/>
        <w:rPr>
          <w:rFonts w:ascii="Cambria" w:hAnsi="Cambria" w:cs="Cambria"/>
          <w:sz w:val="24"/>
          <w:szCs w:val="24"/>
          <w:lang w:val="nl"/>
        </w:rPr>
      </w:pPr>
      <w:r>
        <w:rPr>
          <w:rFonts w:ascii="Calibri" w:hAnsi="Calibri" w:cs="Calibri"/>
          <w:b/>
          <w:bCs/>
          <w:sz w:val="28"/>
          <w:szCs w:val="28"/>
          <w:lang w:val="nl"/>
        </w:rPr>
        <w:t>Artikel 2. Verplichtingen Bewerker</w:t>
      </w:r>
    </w:p>
    <w:p w:rsidR="00C67F00" w:rsidRDefault="00C67F00">
      <w:pPr>
        <w:widowControl w:val="0"/>
        <w:autoSpaceDE w:val="0"/>
        <w:autoSpaceDN w:val="0"/>
        <w:adjustRightInd w:val="0"/>
        <w:spacing w:after="200" w:line="276" w:lineRule="auto"/>
        <w:ind w:left="710" w:hanging="710"/>
        <w:rPr>
          <w:rFonts w:ascii="Cambria" w:hAnsi="Cambria" w:cs="Cambria"/>
          <w:sz w:val="24"/>
          <w:szCs w:val="24"/>
          <w:lang w:val="nl"/>
        </w:rPr>
      </w:pPr>
      <w:r>
        <w:rPr>
          <w:rFonts w:ascii="Cambria" w:hAnsi="Cambria" w:cs="Cambria"/>
          <w:sz w:val="24"/>
          <w:szCs w:val="24"/>
          <w:lang w:val="nl"/>
        </w:rPr>
        <w:t>2.1</w:t>
      </w:r>
      <w:r>
        <w:rPr>
          <w:rFonts w:ascii="Cambria" w:hAnsi="Cambria" w:cs="Cambria"/>
          <w:sz w:val="24"/>
          <w:szCs w:val="24"/>
          <w:lang w:val="nl"/>
        </w:rPr>
        <w:tab/>
        <w:t xml:space="preserve">Ten aanzien van de in artikel 1 genoemde verwerkingen zal Bewerker zorg dragen voor de naleving van de toepasselijke wet- en regelgeving, waaronder in ieder geval begrepen de wet- en regelgeving op het gebied van de bescherming van persoonsgegevens, zoals de </w:t>
      </w:r>
      <w:r w:rsidR="00354A15">
        <w:rPr>
          <w:rFonts w:ascii="Cambria" w:hAnsi="Cambria" w:cs="Cambria"/>
          <w:sz w:val="24"/>
          <w:szCs w:val="24"/>
          <w:lang w:val="nl"/>
        </w:rPr>
        <w:t>Europese Privacy Verordening</w:t>
      </w:r>
      <w:r>
        <w:rPr>
          <w:rFonts w:ascii="Cambria" w:hAnsi="Cambria" w:cs="Cambria"/>
          <w:sz w:val="24"/>
          <w:szCs w:val="24"/>
          <w:lang w:val="nl"/>
        </w:rPr>
        <w:t>.</w:t>
      </w:r>
    </w:p>
    <w:p w:rsidR="00C67F00" w:rsidRDefault="00C67F00">
      <w:pPr>
        <w:widowControl w:val="0"/>
        <w:autoSpaceDE w:val="0"/>
        <w:autoSpaceDN w:val="0"/>
        <w:adjustRightInd w:val="0"/>
        <w:spacing w:after="200" w:line="276" w:lineRule="auto"/>
        <w:ind w:left="710" w:hanging="710"/>
        <w:rPr>
          <w:rFonts w:ascii="Cambria" w:hAnsi="Cambria" w:cs="Cambria"/>
          <w:sz w:val="24"/>
          <w:szCs w:val="24"/>
          <w:lang w:val="nl"/>
        </w:rPr>
      </w:pPr>
      <w:r>
        <w:rPr>
          <w:rFonts w:ascii="Cambria" w:hAnsi="Cambria" w:cs="Cambria"/>
          <w:sz w:val="24"/>
          <w:szCs w:val="24"/>
          <w:lang w:val="nl"/>
        </w:rPr>
        <w:t>2.2</w:t>
      </w:r>
      <w:r>
        <w:rPr>
          <w:rFonts w:ascii="Cambria" w:hAnsi="Cambria" w:cs="Cambria"/>
          <w:sz w:val="24"/>
          <w:szCs w:val="24"/>
          <w:lang w:val="nl"/>
        </w:rPr>
        <w:tab/>
        <w:t xml:space="preserve">Bewerker zal Verantwoordelijke, op diens verzoek daartoe, informeren over de door haar genomen maatregelen aangaande haar verplichtingen onder deze </w:t>
      </w:r>
      <w:r>
        <w:rPr>
          <w:rFonts w:ascii="Cambria" w:hAnsi="Cambria" w:cs="Cambria"/>
          <w:sz w:val="24"/>
          <w:szCs w:val="24"/>
          <w:lang w:val="nl"/>
        </w:rPr>
        <w:lastRenderedPageBreak/>
        <w:t>Bewerkersovereenkomst.</w:t>
      </w:r>
    </w:p>
    <w:p w:rsidR="00C67F00" w:rsidRDefault="00C67F00">
      <w:pPr>
        <w:widowControl w:val="0"/>
        <w:autoSpaceDE w:val="0"/>
        <w:autoSpaceDN w:val="0"/>
        <w:adjustRightInd w:val="0"/>
        <w:spacing w:after="200" w:line="276" w:lineRule="auto"/>
        <w:ind w:left="710" w:hanging="710"/>
        <w:rPr>
          <w:rFonts w:ascii="Cambria" w:hAnsi="Cambria" w:cs="Cambria"/>
          <w:sz w:val="24"/>
          <w:szCs w:val="24"/>
          <w:lang w:val="nl"/>
        </w:rPr>
      </w:pPr>
      <w:r>
        <w:rPr>
          <w:rFonts w:ascii="Cambria" w:hAnsi="Cambria" w:cs="Cambria"/>
          <w:sz w:val="24"/>
          <w:szCs w:val="24"/>
          <w:lang w:val="nl"/>
        </w:rPr>
        <w:t>2.3</w:t>
      </w:r>
      <w:r>
        <w:rPr>
          <w:rFonts w:ascii="Cambria" w:hAnsi="Cambria" w:cs="Cambria"/>
          <w:sz w:val="24"/>
          <w:szCs w:val="24"/>
          <w:lang w:val="nl"/>
        </w:rPr>
        <w:tab/>
        <w:t>De verplichtingen van de Bewerker die uit deze Bewerkersovereenkomst voortvloeien, gelden ook voor degenen die persoonsgegevens verwerken onder het gezag van Bewerker, waaronder begrepen maar niet beperkt tot werknemers, in de ruimste zin van het woord.</w:t>
      </w:r>
    </w:p>
    <w:p w:rsidR="00C67F00" w:rsidRDefault="00C67F00">
      <w:pPr>
        <w:widowControl w:val="0"/>
        <w:autoSpaceDE w:val="0"/>
        <w:autoSpaceDN w:val="0"/>
        <w:adjustRightInd w:val="0"/>
        <w:spacing w:after="200" w:line="276" w:lineRule="auto"/>
        <w:rPr>
          <w:rFonts w:ascii="Cambria" w:hAnsi="Cambria" w:cs="Cambria"/>
          <w:sz w:val="24"/>
          <w:szCs w:val="24"/>
          <w:lang w:val="nl"/>
        </w:rPr>
      </w:pPr>
      <w:r>
        <w:rPr>
          <w:rFonts w:ascii="Calibri" w:hAnsi="Calibri" w:cs="Calibri"/>
          <w:b/>
          <w:bCs/>
          <w:sz w:val="28"/>
          <w:szCs w:val="28"/>
          <w:lang w:val="nl"/>
        </w:rPr>
        <w:t>Artikel 3. Doorgifte van persoonsgegevens</w:t>
      </w:r>
    </w:p>
    <w:p w:rsidR="00C67F00" w:rsidRDefault="00C67F00">
      <w:pPr>
        <w:widowControl w:val="0"/>
        <w:autoSpaceDE w:val="0"/>
        <w:autoSpaceDN w:val="0"/>
        <w:adjustRightInd w:val="0"/>
        <w:spacing w:after="200" w:line="276" w:lineRule="auto"/>
        <w:ind w:left="710" w:hanging="710"/>
        <w:rPr>
          <w:rFonts w:ascii="Cambria" w:hAnsi="Cambria" w:cs="Cambria"/>
          <w:sz w:val="24"/>
          <w:szCs w:val="24"/>
          <w:lang w:val="nl"/>
        </w:rPr>
      </w:pPr>
      <w:r>
        <w:rPr>
          <w:rFonts w:ascii="Cambria" w:hAnsi="Cambria" w:cs="Cambria"/>
          <w:sz w:val="24"/>
          <w:szCs w:val="24"/>
          <w:lang w:val="nl"/>
        </w:rPr>
        <w:t>3.1</w:t>
      </w:r>
      <w:r>
        <w:rPr>
          <w:rFonts w:ascii="Cambria" w:hAnsi="Cambria" w:cs="Cambria"/>
          <w:sz w:val="24"/>
          <w:szCs w:val="24"/>
          <w:lang w:val="nl"/>
        </w:rPr>
        <w:tab/>
        <w:t xml:space="preserve">Bewerker mag de persoonsgegevens verwerken in landen binnen de Europese Unie. Doorgifte naar landen buiten de Europese Unie is verboden. </w:t>
      </w:r>
    </w:p>
    <w:p w:rsidR="00C67F00" w:rsidRDefault="00C67F00">
      <w:pPr>
        <w:widowControl w:val="0"/>
        <w:autoSpaceDE w:val="0"/>
        <w:autoSpaceDN w:val="0"/>
        <w:adjustRightInd w:val="0"/>
        <w:spacing w:after="200" w:line="276" w:lineRule="auto"/>
        <w:ind w:left="710" w:hanging="710"/>
        <w:rPr>
          <w:rFonts w:ascii="Cambria" w:hAnsi="Cambria" w:cs="Cambria"/>
          <w:sz w:val="24"/>
          <w:szCs w:val="24"/>
          <w:lang w:val="nl"/>
        </w:rPr>
      </w:pPr>
      <w:r>
        <w:rPr>
          <w:rFonts w:ascii="Cambria" w:hAnsi="Cambria" w:cs="Cambria"/>
          <w:sz w:val="24"/>
          <w:szCs w:val="24"/>
          <w:lang w:val="nl"/>
        </w:rPr>
        <w:t>3.2</w:t>
      </w:r>
      <w:r>
        <w:rPr>
          <w:rFonts w:ascii="Cambria" w:hAnsi="Cambria" w:cs="Cambria"/>
          <w:sz w:val="24"/>
          <w:szCs w:val="24"/>
          <w:lang w:val="nl"/>
        </w:rPr>
        <w:tab/>
      </w:r>
      <w:r w:rsidR="003B2D50">
        <w:rPr>
          <w:rFonts w:ascii="Cambria" w:hAnsi="Cambria" w:cs="Cambria"/>
          <w:sz w:val="24"/>
          <w:szCs w:val="24"/>
          <w:lang w:val="nl"/>
        </w:rPr>
        <w:t>Persoonsgegevens worden verwerkt in Nederland</w:t>
      </w:r>
      <w:r w:rsidR="00FB418F">
        <w:rPr>
          <w:rFonts w:ascii="Cambria" w:hAnsi="Cambria" w:cs="Cambria"/>
          <w:sz w:val="24"/>
          <w:szCs w:val="24"/>
          <w:lang w:val="nl"/>
        </w:rPr>
        <w:t>.</w:t>
      </w:r>
      <w:r>
        <w:rPr>
          <w:rFonts w:ascii="Cambria" w:hAnsi="Cambria" w:cs="Cambria"/>
          <w:sz w:val="24"/>
          <w:szCs w:val="24"/>
          <w:lang w:val="nl"/>
        </w:rPr>
        <w:t xml:space="preserve"> </w:t>
      </w:r>
    </w:p>
    <w:p w:rsidR="00C67F00" w:rsidRDefault="00C67F00">
      <w:pPr>
        <w:widowControl w:val="0"/>
        <w:autoSpaceDE w:val="0"/>
        <w:autoSpaceDN w:val="0"/>
        <w:adjustRightInd w:val="0"/>
        <w:spacing w:after="200" w:line="276" w:lineRule="auto"/>
        <w:ind w:left="710" w:hanging="710"/>
        <w:rPr>
          <w:rFonts w:ascii="Calibri" w:hAnsi="Calibri" w:cs="Calibri"/>
          <w:b/>
          <w:bCs/>
          <w:sz w:val="28"/>
          <w:szCs w:val="28"/>
          <w:lang w:val="nl"/>
        </w:rPr>
      </w:pPr>
      <w:r>
        <w:rPr>
          <w:rFonts w:ascii="Calibri" w:hAnsi="Calibri" w:cs="Calibri"/>
          <w:b/>
          <w:bCs/>
          <w:sz w:val="28"/>
          <w:szCs w:val="28"/>
          <w:lang w:val="nl"/>
        </w:rPr>
        <w:t>Artikel 4. Verdeling van verantwoordelijkheid</w:t>
      </w:r>
    </w:p>
    <w:p w:rsidR="00C67F00" w:rsidRDefault="00C67F00">
      <w:pPr>
        <w:widowControl w:val="0"/>
        <w:autoSpaceDE w:val="0"/>
        <w:autoSpaceDN w:val="0"/>
        <w:adjustRightInd w:val="0"/>
        <w:spacing w:after="200" w:line="276" w:lineRule="auto"/>
        <w:ind w:left="710" w:hanging="710"/>
        <w:rPr>
          <w:rFonts w:ascii="Cambria" w:hAnsi="Cambria" w:cs="Cambria"/>
          <w:sz w:val="24"/>
          <w:szCs w:val="24"/>
          <w:lang w:val="nl"/>
        </w:rPr>
      </w:pPr>
      <w:r>
        <w:rPr>
          <w:rFonts w:ascii="Cambria" w:hAnsi="Cambria" w:cs="Cambria"/>
          <w:sz w:val="24"/>
          <w:szCs w:val="24"/>
          <w:lang w:val="nl"/>
        </w:rPr>
        <w:t>4.1</w:t>
      </w:r>
      <w:r>
        <w:rPr>
          <w:rFonts w:ascii="Cambria" w:hAnsi="Cambria" w:cs="Cambria"/>
          <w:sz w:val="24"/>
          <w:szCs w:val="24"/>
          <w:lang w:val="nl"/>
        </w:rPr>
        <w:tab/>
        <w:t xml:space="preserve">De toegestane verwerkingen zullen door medewerkers van Bewerker worden uitgevoerd binnen een geautomatiseerde omgeving. </w:t>
      </w:r>
    </w:p>
    <w:p w:rsidR="00C67F00" w:rsidRDefault="00C67F00">
      <w:pPr>
        <w:widowControl w:val="0"/>
        <w:autoSpaceDE w:val="0"/>
        <w:autoSpaceDN w:val="0"/>
        <w:adjustRightInd w:val="0"/>
        <w:spacing w:after="200" w:line="276" w:lineRule="auto"/>
        <w:ind w:left="710" w:hanging="710"/>
        <w:rPr>
          <w:rFonts w:ascii="Cambria" w:hAnsi="Cambria" w:cs="Cambria"/>
          <w:sz w:val="24"/>
          <w:szCs w:val="24"/>
          <w:lang w:val="nl"/>
        </w:rPr>
      </w:pPr>
      <w:r>
        <w:rPr>
          <w:rFonts w:ascii="Cambria" w:hAnsi="Cambria" w:cs="Cambria"/>
          <w:sz w:val="24"/>
          <w:szCs w:val="24"/>
          <w:lang w:val="nl"/>
        </w:rPr>
        <w:t>4.2</w:t>
      </w:r>
      <w:r>
        <w:rPr>
          <w:rFonts w:ascii="Cambria" w:hAnsi="Cambria" w:cs="Cambria"/>
          <w:sz w:val="24"/>
          <w:szCs w:val="24"/>
          <w:lang w:val="nl"/>
        </w:rPr>
        <w:tab/>
        <w:t>Bewerker is louter verantwoordelijk voor de verwerking van de persoonsgegevens onder deze Bewerkersovereenkomst, overeenkomstig de instructies van Verantwoordelijke en onder de uitdrukkelijke (eind-)verantwoordelijkheid van Verantwoordelijke. Voor de overige verwerkingen van persoonsgegevens, waaronder in ieder geval begrepen, maar niet beperkt tot, de verzameling van de persoonsgegevens door de Verantwoordelijke, verwerkingen voor doeleinden die niet door Verantwoordelijke aan Bewerker zijn gemeld, verwerkingen door derden en/of voor andere doeleinden, is Bewerker uitdrukkelijk niet verantwoordelijk.</w:t>
      </w:r>
    </w:p>
    <w:p w:rsidR="00C67F00" w:rsidRDefault="00C67F00">
      <w:pPr>
        <w:widowControl w:val="0"/>
        <w:autoSpaceDE w:val="0"/>
        <w:autoSpaceDN w:val="0"/>
        <w:adjustRightInd w:val="0"/>
        <w:spacing w:after="200" w:line="276" w:lineRule="auto"/>
        <w:ind w:left="710" w:hanging="710"/>
        <w:rPr>
          <w:rFonts w:ascii="Cambria" w:hAnsi="Cambria" w:cs="Cambria"/>
          <w:sz w:val="24"/>
          <w:szCs w:val="24"/>
          <w:lang w:val="nl"/>
        </w:rPr>
      </w:pPr>
      <w:r>
        <w:rPr>
          <w:rFonts w:ascii="Cambria" w:hAnsi="Cambria" w:cs="Cambria"/>
          <w:sz w:val="24"/>
          <w:szCs w:val="24"/>
          <w:lang w:val="nl"/>
        </w:rPr>
        <w:t>4.3</w:t>
      </w:r>
      <w:r>
        <w:rPr>
          <w:rFonts w:ascii="Cambria" w:hAnsi="Cambria" w:cs="Cambria"/>
          <w:sz w:val="24"/>
          <w:szCs w:val="24"/>
          <w:lang w:val="nl"/>
        </w:rPr>
        <w:tab/>
        <w:t>Verantwoordelijke garandeert dat de inhoud, het gebruik en de opdracht tot de verwerkingen van de persoonsgegevens zoals bedoeld in deze Overeenkomst, niet onrechtmatig is en geen inbreuk maken op enig recht van derden.</w:t>
      </w:r>
    </w:p>
    <w:p w:rsidR="00C67F00" w:rsidRDefault="00C67F00">
      <w:pPr>
        <w:widowControl w:val="0"/>
        <w:autoSpaceDE w:val="0"/>
        <w:autoSpaceDN w:val="0"/>
        <w:adjustRightInd w:val="0"/>
        <w:spacing w:after="200" w:line="276" w:lineRule="auto"/>
        <w:ind w:left="710" w:hanging="710"/>
        <w:rPr>
          <w:rFonts w:ascii="Calibri" w:hAnsi="Calibri" w:cs="Calibri"/>
          <w:b/>
          <w:bCs/>
          <w:sz w:val="28"/>
          <w:szCs w:val="28"/>
          <w:lang w:val="nl"/>
        </w:rPr>
      </w:pPr>
      <w:r>
        <w:rPr>
          <w:rFonts w:ascii="Calibri" w:hAnsi="Calibri" w:cs="Calibri"/>
          <w:b/>
          <w:bCs/>
          <w:sz w:val="28"/>
          <w:szCs w:val="28"/>
          <w:lang w:val="nl"/>
        </w:rPr>
        <w:t>Artikel 5. Beveiliging</w:t>
      </w:r>
    </w:p>
    <w:p w:rsidR="00C67F00" w:rsidRDefault="00C67F00">
      <w:pPr>
        <w:widowControl w:val="0"/>
        <w:autoSpaceDE w:val="0"/>
        <w:autoSpaceDN w:val="0"/>
        <w:adjustRightInd w:val="0"/>
        <w:spacing w:after="200" w:line="276" w:lineRule="auto"/>
        <w:ind w:left="710" w:hanging="710"/>
        <w:rPr>
          <w:rFonts w:ascii="Cambria" w:hAnsi="Cambria" w:cs="Cambria"/>
          <w:sz w:val="24"/>
          <w:szCs w:val="24"/>
          <w:lang w:val="nl"/>
        </w:rPr>
      </w:pPr>
      <w:r>
        <w:rPr>
          <w:rFonts w:ascii="Cambria" w:hAnsi="Cambria" w:cs="Cambria"/>
          <w:sz w:val="24"/>
          <w:szCs w:val="24"/>
          <w:lang w:val="nl"/>
        </w:rPr>
        <w:t>5.1</w:t>
      </w:r>
      <w:r>
        <w:rPr>
          <w:rFonts w:ascii="Cambria" w:hAnsi="Cambria" w:cs="Cambria"/>
          <w:sz w:val="24"/>
          <w:szCs w:val="24"/>
          <w:lang w:val="nl"/>
        </w:rPr>
        <w:tab/>
        <w:t xml:space="preserve">Bewerker zal zich inspannen voldoende technische en organisatorische maatregelen te nemen met betrekking tot de te verrichten verwerkingen van persoonsgegevens, tegen verlies of tegen enige vorm van onrechtmatige verwerking (zoals onbevoegde kennisname, aantasting, wijziging of verstrekking van de persoonsgegevens). </w:t>
      </w:r>
    </w:p>
    <w:p w:rsidR="00C67F00" w:rsidRDefault="00C67F00">
      <w:pPr>
        <w:widowControl w:val="0"/>
        <w:autoSpaceDE w:val="0"/>
        <w:autoSpaceDN w:val="0"/>
        <w:adjustRightInd w:val="0"/>
        <w:spacing w:after="200" w:line="276" w:lineRule="auto"/>
        <w:ind w:left="710" w:hanging="710"/>
        <w:rPr>
          <w:rFonts w:ascii="Cambria" w:hAnsi="Cambria" w:cs="Cambria"/>
          <w:sz w:val="24"/>
          <w:szCs w:val="24"/>
          <w:lang w:val="nl"/>
        </w:rPr>
      </w:pPr>
      <w:r>
        <w:rPr>
          <w:rFonts w:ascii="Cambria" w:hAnsi="Cambria" w:cs="Cambria"/>
          <w:sz w:val="24"/>
          <w:szCs w:val="24"/>
          <w:lang w:val="nl"/>
        </w:rPr>
        <w:t xml:space="preserve">5.3 </w:t>
      </w:r>
      <w:r>
        <w:rPr>
          <w:rFonts w:ascii="Cambria" w:hAnsi="Cambria" w:cs="Cambria"/>
          <w:sz w:val="24"/>
          <w:szCs w:val="24"/>
          <w:lang w:val="nl"/>
        </w:rPr>
        <w:tab/>
        <w:t xml:space="preserve">Bewerker staat er niet voor in dat de beveiliging onder alle omstandigheden doeltreffend is. Indien een uitdrukkelijk omschreven beveiliging in de Bewerkersovereenkomst ontbreekt, zal Bewerker zich inspannen de beveiliging te </w:t>
      </w:r>
      <w:r>
        <w:rPr>
          <w:rFonts w:ascii="Cambria" w:hAnsi="Cambria" w:cs="Cambria"/>
          <w:sz w:val="24"/>
          <w:szCs w:val="24"/>
          <w:lang w:val="nl"/>
        </w:rPr>
        <w:lastRenderedPageBreak/>
        <w:t>laten voldoen aan een niveau dat, gelet op de stand van de techniek, de gevoeligheid van de persoonsgegevens en de aan het treffen van de beveiliging verbonden kosten, niet onredelijk is.</w:t>
      </w:r>
    </w:p>
    <w:p w:rsidR="00C67F00" w:rsidRDefault="00C67F00">
      <w:pPr>
        <w:widowControl w:val="0"/>
        <w:autoSpaceDE w:val="0"/>
        <w:autoSpaceDN w:val="0"/>
        <w:adjustRightInd w:val="0"/>
        <w:spacing w:after="200" w:line="276" w:lineRule="auto"/>
        <w:ind w:left="710" w:hanging="710"/>
        <w:rPr>
          <w:rFonts w:ascii="Cambria" w:hAnsi="Cambria" w:cs="Cambria"/>
          <w:sz w:val="24"/>
          <w:szCs w:val="24"/>
          <w:lang w:val="nl"/>
        </w:rPr>
      </w:pPr>
      <w:r>
        <w:rPr>
          <w:rFonts w:ascii="Cambria" w:hAnsi="Cambria" w:cs="Cambria"/>
          <w:sz w:val="24"/>
          <w:szCs w:val="24"/>
          <w:lang w:val="nl"/>
        </w:rPr>
        <w:t>5.4</w:t>
      </w:r>
      <w:r>
        <w:rPr>
          <w:rFonts w:ascii="Cambria" w:hAnsi="Cambria" w:cs="Cambria"/>
          <w:sz w:val="24"/>
          <w:szCs w:val="24"/>
          <w:lang w:val="nl"/>
        </w:rPr>
        <w:tab/>
        <w:t xml:space="preserve">Verantwoordelijke stelt enkel persoonsgegevens aan Bewerker ter beschikking voor verwerking, indien zij zich er van heeft verzekerd dat de vereiste beveiligingsmaatregelen zijn getroffen. Verantwoordelijke is verantwoordelijk voor de naleving van de door Partijen afgesproken maatregelen. </w:t>
      </w:r>
    </w:p>
    <w:p w:rsidR="00C67F00" w:rsidRDefault="00C67F00">
      <w:pPr>
        <w:widowControl w:val="0"/>
        <w:autoSpaceDE w:val="0"/>
        <w:autoSpaceDN w:val="0"/>
        <w:adjustRightInd w:val="0"/>
        <w:spacing w:after="200" w:line="276" w:lineRule="auto"/>
        <w:ind w:left="710" w:hanging="710"/>
        <w:rPr>
          <w:rFonts w:ascii="Cambria" w:hAnsi="Cambria" w:cs="Cambria"/>
          <w:sz w:val="24"/>
          <w:szCs w:val="24"/>
          <w:lang w:val="nl"/>
        </w:rPr>
      </w:pPr>
      <w:r>
        <w:rPr>
          <w:rFonts w:ascii="Calibri" w:hAnsi="Calibri" w:cs="Calibri"/>
          <w:b/>
          <w:bCs/>
          <w:sz w:val="28"/>
          <w:szCs w:val="28"/>
          <w:lang w:val="nl"/>
        </w:rPr>
        <w:t>Artikel 6. Meldplicht</w:t>
      </w:r>
    </w:p>
    <w:p w:rsidR="00C67F00" w:rsidRDefault="00C67F00">
      <w:pPr>
        <w:widowControl w:val="0"/>
        <w:autoSpaceDE w:val="0"/>
        <w:autoSpaceDN w:val="0"/>
        <w:adjustRightInd w:val="0"/>
        <w:spacing w:after="200" w:line="276" w:lineRule="auto"/>
        <w:ind w:left="710" w:hanging="710"/>
        <w:rPr>
          <w:rFonts w:ascii="Cambria" w:hAnsi="Cambria" w:cs="Cambria"/>
          <w:sz w:val="24"/>
          <w:szCs w:val="24"/>
          <w:lang w:val="nl"/>
        </w:rPr>
      </w:pPr>
      <w:r>
        <w:rPr>
          <w:rFonts w:ascii="Cambria" w:hAnsi="Cambria" w:cs="Cambria"/>
          <w:sz w:val="24"/>
          <w:szCs w:val="24"/>
          <w:lang w:val="nl"/>
        </w:rPr>
        <w:t>6.1</w:t>
      </w:r>
      <w:r>
        <w:rPr>
          <w:rFonts w:ascii="Cambria" w:hAnsi="Cambria" w:cs="Cambria"/>
          <w:sz w:val="24"/>
          <w:szCs w:val="24"/>
          <w:lang w:val="nl"/>
        </w:rPr>
        <w:tab/>
        <w:t xml:space="preserve">Verantwoordelijke is te allen tijde verantwoordelijk voor het melden van een beveiligingslek en/of datalek (waaronder wordt verstaan: een inbreuk op de beveiliging van persoonsgegevens die leidt tot een kans op nadelige gevolgen, dan wel nadelige gevolgen heeft, voor de bescherming van persoonsgegevens) aan de toezichthouder en/of betrokkenen. Om Verantwoordelijke in staat te stellen aan deze wettelijke plicht te voldoen, stelt Bewerker de Verantwoordelijke binnen </w:t>
      </w:r>
      <w:r w:rsidR="003B2D50">
        <w:rPr>
          <w:rFonts w:ascii="Cambria" w:hAnsi="Cambria" w:cs="Cambria"/>
          <w:sz w:val="24"/>
          <w:szCs w:val="24"/>
          <w:lang w:val="nl"/>
        </w:rPr>
        <w:t>48</w:t>
      </w:r>
      <w:r>
        <w:rPr>
          <w:rFonts w:ascii="Cambria" w:hAnsi="Cambria" w:cs="Cambria"/>
          <w:sz w:val="24"/>
          <w:szCs w:val="24"/>
          <w:lang w:val="nl"/>
        </w:rPr>
        <w:t xml:space="preserve"> uur nadat het lek bij hem bekend is geworden op de hoogte van het beveiligingslek en/of het datalek.</w:t>
      </w:r>
    </w:p>
    <w:p w:rsidR="00C67F00" w:rsidRDefault="00C67F00">
      <w:pPr>
        <w:widowControl w:val="0"/>
        <w:autoSpaceDE w:val="0"/>
        <w:autoSpaceDN w:val="0"/>
        <w:adjustRightInd w:val="0"/>
        <w:spacing w:after="200" w:line="276" w:lineRule="auto"/>
        <w:ind w:left="710" w:hanging="710"/>
        <w:rPr>
          <w:rFonts w:ascii="Cambria" w:hAnsi="Cambria" w:cs="Cambria"/>
          <w:sz w:val="24"/>
          <w:szCs w:val="24"/>
          <w:lang w:val="nl"/>
        </w:rPr>
      </w:pPr>
      <w:r>
        <w:rPr>
          <w:rFonts w:ascii="Cambria" w:hAnsi="Cambria" w:cs="Cambria"/>
          <w:sz w:val="24"/>
          <w:szCs w:val="24"/>
          <w:lang w:val="nl"/>
        </w:rPr>
        <w:t>6.2</w:t>
      </w:r>
      <w:r>
        <w:rPr>
          <w:rFonts w:ascii="Cambria" w:hAnsi="Cambria" w:cs="Cambria"/>
          <w:sz w:val="24"/>
          <w:szCs w:val="24"/>
          <w:lang w:val="nl"/>
        </w:rPr>
        <w:tab/>
        <w:t>Een melding moet altijd worden gedaan, maar alleen als de gebeurtenis zich daadwerkelijk voorgedaan heeft.</w:t>
      </w:r>
    </w:p>
    <w:p w:rsidR="00C67F00" w:rsidRDefault="00C67F00">
      <w:pPr>
        <w:widowControl w:val="0"/>
        <w:autoSpaceDE w:val="0"/>
        <w:autoSpaceDN w:val="0"/>
        <w:adjustRightInd w:val="0"/>
        <w:spacing w:after="200" w:line="276" w:lineRule="auto"/>
        <w:ind w:left="710" w:hanging="710"/>
        <w:rPr>
          <w:rFonts w:ascii="Cambria" w:hAnsi="Cambria" w:cs="Cambria"/>
          <w:sz w:val="24"/>
          <w:szCs w:val="24"/>
          <w:lang w:val="nl"/>
        </w:rPr>
      </w:pPr>
      <w:r>
        <w:rPr>
          <w:rFonts w:ascii="Cambria" w:hAnsi="Cambria" w:cs="Cambria"/>
          <w:sz w:val="24"/>
          <w:szCs w:val="24"/>
          <w:lang w:val="nl"/>
        </w:rPr>
        <w:t>6.3</w:t>
      </w:r>
      <w:r>
        <w:rPr>
          <w:rFonts w:ascii="Cambria" w:hAnsi="Cambria" w:cs="Cambria"/>
          <w:sz w:val="24"/>
          <w:szCs w:val="24"/>
          <w:lang w:val="nl"/>
        </w:rPr>
        <w:tab/>
        <w:t>De meldplicht behelst in ieder geval het melden van het feit dat er een lek is geweest. Daarnaast behelst de meldplicht:</w:t>
      </w:r>
    </w:p>
    <w:p w:rsidR="00C67F00" w:rsidRDefault="00C67F00">
      <w:pPr>
        <w:widowControl w:val="0"/>
        <w:autoSpaceDE w:val="0"/>
        <w:autoSpaceDN w:val="0"/>
        <w:adjustRightInd w:val="0"/>
        <w:spacing w:after="200" w:line="276" w:lineRule="auto"/>
        <w:ind w:left="710" w:hanging="710"/>
        <w:rPr>
          <w:rFonts w:ascii="Cambria" w:hAnsi="Cambria" w:cs="Cambria"/>
          <w:sz w:val="24"/>
          <w:szCs w:val="24"/>
          <w:lang w:val="nl"/>
        </w:rPr>
      </w:pPr>
      <w:r>
        <w:rPr>
          <w:rFonts w:ascii="Cambria" w:hAnsi="Cambria" w:cs="Cambria"/>
          <w:sz w:val="24"/>
          <w:szCs w:val="24"/>
          <w:lang w:val="nl"/>
        </w:rPr>
        <w:tab/>
        <w:t>•</w:t>
      </w:r>
      <w:r>
        <w:rPr>
          <w:rFonts w:ascii="Cambria" w:hAnsi="Cambria" w:cs="Cambria"/>
          <w:sz w:val="24"/>
          <w:szCs w:val="24"/>
          <w:lang w:val="nl"/>
        </w:rPr>
        <w:tab/>
        <w:t>Wat de (vermeende) oorzaak is van het lek</w:t>
      </w:r>
    </w:p>
    <w:p w:rsidR="00C67F00" w:rsidRDefault="00C67F00">
      <w:pPr>
        <w:widowControl w:val="0"/>
        <w:autoSpaceDE w:val="0"/>
        <w:autoSpaceDN w:val="0"/>
        <w:adjustRightInd w:val="0"/>
        <w:spacing w:after="200" w:line="276" w:lineRule="auto"/>
        <w:ind w:left="710" w:hanging="710"/>
        <w:rPr>
          <w:rFonts w:ascii="Cambria" w:hAnsi="Cambria" w:cs="Cambria"/>
          <w:sz w:val="24"/>
          <w:szCs w:val="24"/>
          <w:lang w:val="nl"/>
        </w:rPr>
      </w:pPr>
      <w:r>
        <w:rPr>
          <w:rFonts w:ascii="Cambria" w:hAnsi="Cambria" w:cs="Cambria"/>
          <w:sz w:val="24"/>
          <w:szCs w:val="24"/>
          <w:lang w:val="nl"/>
        </w:rPr>
        <w:tab/>
        <w:t>•</w:t>
      </w:r>
      <w:r>
        <w:rPr>
          <w:rFonts w:ascii="Cambria" w:hAnsi="Cambria" w:cs="Cambria"/>
          <w:sz w:val="24"/>
          <w:szCs w:val="24"/>
          <w:lang w:val="nl"/>
        </w:rPr>
        <w:tab/>
        <w:t>Wat de (voorgestelde) oplossing is</w:t>
      </w:r>
    </w:p>
    <w:p w:rsidR="00C67F00" w:rsidRDefault="00C67F00" w:rsidP="00041467">
      <w:pPr>
        <w:widowControl w:val="0"/>
        <w:autoSpaceDE w:val="0"/>
        <w:autoSpaceDN w:val="0"/>
        <w:adjustRightInd w:val="0"/>
        <w:spacing w:after="200" w:line="276" w:lineRule="auto"/>
        <w:ind w:left="720" w:hanging="720"/>
        <w:rPr>
          <w:rFonts w:ascii="Cambria" w:hAnsi="Cambria" w:cs="Cambria"/>
          <w:sz w:val="24"/>
          <w:szCs w:val="24"/>
          <w:lang w:val="nl"/>
        </w:rPr>
      </w:pPr>
      <w:r>
        <w:rPr>
          <w:rFonts w:ascii="Cambria" w:hAnsi="Cambria" w:cs="Cambria"/>
          <w:sz w:val="24"/>
          <w:szCs w:val="24"/>
          <w:lang w:val="nl"/>
        </w:rPr>
        <w:tab/>
        <w:t>•</w:t>
      </w:r>
      <w:r>
        <w:rPr>
          <w:rFonts w:ascii="Cambria" w:hAnsi="Cambria" w:cs="Cambria"/>
          <w:sz w:val="24"/>
          <w:szCs w:val="24"/>
          <w:lang w:val="nl"/>
        </w:rPr>
        <w:tab/>
        <w:t xml:space="preserve">Wie geïnformeerd is (zoals betrokkene zelf, Verantwoordelijke, </w:t>
      </w:r>
      <w:r w:rsidR="00041467">
        <w:rPr>
          <w:rFonts w:ascii="Cambria" w:hAnsi="Cambria" w:cs="Cambria"/>
          <w:sz w:val="24"/>
          <w:szCs w:val="24"/>
          <w:lang w:val="nl"/>
        </w:rPr>
        <w:br/>
      </w:r>
      <w:r w:rsidR="00041467">
        <w:rPr>
          <w:rFonts w:ascii="Cambria" w:hAnsi="Cambria" w:cs="Cambria"/>
          <w:sz w:val="24"/>
          <w:szCs w:val="24"/>
          <w:lang w:val="nl"/>
        </w:rPr>
        <w:tab/>
      </w:r>
      <w:r>
        <w:rPr>
          <w:rFonts w:ascii="Cambria" w:hAnsi="Cambria" w:cs="Cambria"/>
          <w:sz w:val="24"/>
          <w:szCs w:val="24"/>
          <w:lang w:val="nl"/>
        </w:rPr>
        <w:t>toezichthouder)</w:t>
      </w:r>
    </w:p>
    <w:p w:rsidR="00C67F00" w:rsidRDefault="00C67F00">
      <w:pPr>
        <w:widowControl w:val="0"/>
        <w:autoSpaceDE w:val="0"/>
        <w:autoSpaceDN w:val="0"/>
        <w:adjustRightInd w:val="0"/>
        <w:spacing w:after="200" w:line="276" w:lineRule="auto"/>
        <w:ind w:left="710" w:hanging="710"/>
        <w:rPr>
          <w:rFonts w:ascii="Cambria" w:hAnsi="Cambria" w:cs="Cambria"/>
          <w:sz w:val="24"/>
          <w:szCs w:val="24"/>
          <w:lang w:val="nl"/>
        </w:rPr>
      </w:pPr>
    </w:p>
    <w:p w:rsidR="00C67F00" w:rsidRDefault="00C67F00">
      <w:pPr>
        <w:widowControl w:val="0"/>
        <w:autoSpaceDE w:val="0"/>
        <w:autoSpaceDN w:val="0"/>
        <w:adjustRightInd w:val="0"/>
        <w:spacing w:after="200" w:line="276" w:lineRule="auto"/>
        <w:ind w:left="710" w:hanging="710"/>
        <w:rPr>
          <w:rFonts w:ascii="Calibri" w:hAnsi="Calibri" w:cs="Calibri"/>
          <w:b/>
          <w:bCs/>
          <w:sz w:val="28"/>
          <w:szCs w:val="28"/>
          <w:lang w:val="nl"/>
        </w:rPr>
      </w:pPr>
      <w:r>
        <w:rPr>
          <w:rFonts w:ascii="Calibri" w:hAnsi="Calibri" w:cs="Calibri"/>
          <w:b/>
          <w:bCs/>
          <w:sz w:val="28"/>
          <w:szCs w:val="28"/>
          <w:lang w:val="nl"/>
        </w:rPr>
        <w:t>Artikel 7. Afhandeling verzoeken van betrokkenen</w:t>
      </w:r>
    </w:p>
    <w:p w:rsidR="00C67F00" w:rsidRDefault="00C67F00">
      <w:pPr>
        <w:widowControl w:val="0"/>
        <w:autoSpaceDE w:val="0"/>
        <w:autoSpaceDN w:val="0"/>
        <w:adjustRightInd w:val="0"/>
        <w:spacing w:after="200" w:line="276" w:lineRule="auto"/>
        <w:ind w:left="710" w:hanging="710"/>
        <w:rPr>
          <w:rFonts w:ascii="Cambria" w:hAnsi="Cambria" w:cs="Cambria"/>
          <w:sz w:val="24"/>
          <w:szCs w:val="24"/>
          <w:lang w:val="nl"/>
        </w:rPr>
      </w:pPr>
      <w:r>
        <w:rPr>
          <w:rFonts w:ascii="Cambria" w:hAnsi="Cambria" w:cs="Cambria"/>
          <w:sz w:val="24"/>
          <w:szCs w:val="24"/>
          <w:lang w:val="nl"/>
        </w:rPr>
        <w:t>7.1</w:t>
      </w:r>
      <w:r>
        <w:rPr>
          <w:rFonts w:ascii="Cambria" w:hAnsi="Cambria" w:cs="Cambria"/>
          <w:sz w:val="24"/>
          <w:szCs w:val="24"/>
          <w:lang w:val="nl"/>
        </w:rPr>
        <w:tab/>
        <w:t xml:space="preserve">In het geval dat een betrokkene een verzoek tot inzage, verbetering, aanvulling, wijziging of afscherming, zoals bedoeld in </w:t>
      </w:r>
      <w:r w:rsidR="00FB418F">
        <w:rPr>
          <w:rFonts w:ascii="Cambria" w:hAnsi="Cambria" w:cs="Cambria"/>
          <w:sz w:val="24"/>
          <w:szCs w:val="24"/>
          <w:lang w:val="nl"/>
        </w:rPr>
        <w:t>de EPV</w:t>
      </w:r>
      <w:r>
        <w:rPr>
          <w:rFonts w:ascii="Cambria" w:hAnsi="Cambria" w:cs="Cambria"/>
          <w:sz w:val="24"/>
          <w:szCs w:val="24"/>
          <w:lang w:val="nl"/>
        </w:rPr>
        <w:t xml:space="preserve">, richt aan Bewerker, zullen Partijen het verzoek van de betrokkene in onderling overleg afhandelen. Verantwoordelijke blijft in dat geval wel eindverantwoordelijk voor de afhandeling. </w:t>
      </w:r>
    </w:p>
    <w:p w:rsidR="00C67F00" w:rsidRDefault="00C67F00">
      <w:pPr>
        <w:widowControl w:val="0"/>
        <w:autoSpaceDE w:val="0"/>
        <w:autoSpaceDN w:val="0"/>
        <w:adjustRightInd w:val="0"/>
        <w:spacing w:after="200" w:line="276" w:lineRule="auto"/>
        <w:ind w:left="710" w:hanging="710"/>
        <w:rPr>
          <w:rFonts w:ascii="Calibri" w:hAnsi="Calibri" w:cs="Calibri"/>
          <w:b/>
          <w:bCs/>
          <w:sz w:val="28"/>
          <w:szCs w:val="28"/>
          <w:lang w:val="nl"/>
        </w:rPr>
      </w:pPr>
    </w:p>
    <w:p w:rsidR="00C67F00" w:rsidRDefault="00C67F00">
      <w:pPr>
        <w:widowControl w:val="0"/>
        <w:autoSpaceDE w:val="0"/>
        <w:autoSpaceDN w:val="0"/>
        <w:adjustRightInd w:val="0"/>
        <w:spacing w:after="200" w:line="276" w:lineRule="auto"/>
        <w:ind w:left="710" w:hanging="710"/>
        <w:rPr>
          <w:rFonts w:ascii="Calibri" w:hAnsi="Calibri" w:cs="Calibri"/>
          <w:b/>
          <w:bCs/>
          <w:sz w:val="28"/>
          <w:szCs w:val="28"/>
          <w:lang w:val="nl"/>
        </w:rPr>
      </w:pPr>
      <w:r>
        <w:rPr>
          <w:rFonts w:ascii="Calibri" w:hAnsi="Calibri" w:cs="Calibri"/>
          <w:b/>
          <w:bCs/>
          <w:sz w:val="28"/>
          <w:szCs w:val="28"/>
          <w:lang w:val="nl"/>
        </w:rPr>
        <w:t>Artikel 8. Geheimhouding en vertrouwelijkheid</w:t>
      </w:r>
    </w:p>
    <w:p w:rsidR="00C67F00" w:rsidRDefault="00C67F00">
      <w:pPr>
        <w:widowControl w:val="0"/>
        <w:autoSpaceDE w:val="0"/>
        <w:autoSpaceDN w:val="0"/>
        <w:adjustRightInd w:val="0"/>
        <w:spacing w:after="200" w:line="276" w:lineRule="auto"/>
        <w:ind w:left="710" w:hanging="710"/>
        <w:rPr>
          <w:rFonts w:ascii="Cambria" w:hAnsi="Cambria" w:cs="Cambria"/>
          <w:sz w:val="24"/>
          <w:szCs w:val="24"/>
          <w:lang w:val="nl"/>
        </w:rPr>
      </w:pPr>
      <w:r>
        <w:rPr>
          <w:rFonts w:ascii="Cambria" w:hAnsi="Cambria" w:cs="Cambria"/>
          <w:sz w:val="24"/>
          <w:szCs w:val="24"/>
          <w:lang w:val="nl"/>
        </w:rPr>
        <w:t>8.1</w:t>
      </w:r>
      <w:r>
        <w:rPr>
          <w:rFonts w:ascii="Cambria" w:hAnsi="Cambria" w:cs="Cambria"/>
          <w:sz w:val="24"/>
          <w:szCs w:val="24"/>
          <w:lang w:val="nl"/>
        </w:rPr>
        <w:tab/>
        <w:t>Op alle persoonsgegevens die Bewerker van Verantwoordelijke ontvangt en/of zelf verzamelt in het kader van deze Bewerkersovereenkomst, rust een geheimhoudingsplicht jegens derden. Bewerker zal deze informatie niet voor een ander doel gebruiken dan waarvoor zij deze heeft verkregen, zelfs niet wanneer deze in een zodanige vorm is gebracht zodat deze niet tot betrokkenen herleidbaar is.</w:t>
      </w:r>
    </w:p>
    <w:p w:rsidR="00C67F00" w:rsidRDefault="00C67F00">
      <w:pPr>
        <w:widowControl w:val="0"/>
        <w:autoSpaceDE w:val="0"/>
        <w:autoSpaceDN w:val="0"/>
        <w:adjustRightInd w:val="0"/>
        <w:spacing w:after="200" w:line="276" w:lineRule="auto"/>
        <w:ind w:left="710" w:hanging="710"/>
        <w:rPr>
          <w:rFonts w:ascii="Cambria" w:hAnsi="Cambria" w:cs="Cambria"/>
          <w:sz w:val="24"/>
          <w:szCs w:val="24"/>
          <w:lang w:val="nl"/>
        </w:rPr>
      </w:pPr>
      <w:r>
        <w:rPr>
          <w:rFonts w:ascii="Cambria" w:hAnsi="Cambria" w:cs="Cambria"/>
          <w:sz w:val="24"/>
          <w:szCs w:val="24"/>
          <w:lang w:val="nl"/>
        </w:rPr>
        <w:t>8.2</w:t>
      </w:r>
      <w:r>
        <w:rPr>
          <w:rFonts w:ascii="Cambria" w:hAnsi="Cambria" w:cs="Cambria"/>
          <w:sz w:val="24"/>
          <w:szCs w:val="24"/>
          <w:lang w:val="nl"/>
        </w:rPr>
        <w:tab/>
        <w:t>Deze geheimhoudingsplicht is niet van toepassing voor zover Verantwoordelijke uitdrukkelijke toestemming heeft gegeven om de informatie aan derden te verschaffen, indien het verstrekken van de informatie aan derden logischerwijs noodzakelijk is gezien de aard van de verstrekte opdracht en de uitvoering van deze Bewerkersovereenkomst, of indien er een wettelijke verplichting bestaat om de informatie aan een derde te verstrekken.</w:t>
      </w:r>
    </w:p>
    <w:p w:rsidR="00C67F00" w:rsidRDefault="00C67F00">
      <w:pPr>
        <w:widowControl w:val="0"/>
        <w:autoSpaceDE w:val="0"/>
        <w:autoSpaceDN w:val="0"/>
        <w:adjustRightInd w:val="0"/>
        <w:spacing w:after="200" w:line="276" w:lineRule="auto"/>
        <w:ind w:left="710" w:hanging="710"/>
        <w:rPr>
          <w:rFonts w:ascii="Cambria" w:hAnsi="Cambria" w:cs="Cambria"/>
          <w:sz w:val="24"/>
          <w:szCs w:val="24"/>
          <w:lang w:val="nl"/>
        </w:rPr>
      </w:pPr>
      <w:r>
        <w:rPr>
          <w:rFonts w:ascii="Calibri" w:hAnsi="Calibri" w:cs="Calibri"/>
          <w:b/>
          <w:bCs/>
          <w:sz w:val="28"/>
          <w:szCs w:val="28"/>
          <w:lang w:val="nl"/>
        </w:rPr>
        <w:t>Artikel 9. Audit</w:t>
      </w:r>
    </w:p>
    <w:p w:rsidR="00C67F00" w:rsidRDefault="00C67F00">
      <w:pPr>
        <w:widowControl w:val="0"/>
        <w:autoSpaceDE w:val="0"/>
        <w:autoSpaceDN w:val="0"/>
        <w:adjustRightInd w:val="0"/>
        <w:spacing w:after="200" w:line="276" w:lineRule="auto"/>
        <w:ind w:left="710" w:hanging="710"/>
        <w:rPr>
          <w:rFonts w:ascii="Cambria" w:hAnsi="Cambria" w:cs="Cambria"/>
          <w:sz w:val="24"/>
          <w:szCs w:val="24"/>
          <w:lang w:val="nl"/>
        </w:rPr>
      </w:pPr>
      <w:r>
        <w:rPr>
          <w:rFonts w:ascii="Cambria" w:hAnsi="Cambria" w:cs="Cambria"/>
          <w:sz w:val="24"/>
          <w:szCs w:val="24"/>
          <w:lang w:val="nl"/>
        </w:rPr>
        <w:t>9.1</w:t>
      </w:r>
      <w:r>
        <w:rPr>
          <w:rFonts w:ascii="Cambria" w:hAnsi="Cambria" w:cs="Cambria"/>
          <w:sz w:val="24"/>
          <w:szCs w:val="24"/>
          <w:lang w:val="nl"/>
        </w:rPr>
        <w:tab/>
        <w:t>Verantwoordelijke heeft het recht om audits uit te</w:t>
      </w:r>
      <w:r w:rsidR="00041467">
        <w:rPr>
          <w:rFonts w:ascii="Cambria" w:hAnsi="Cambria" w:cs="Cambria"/>
          <w:sz w:val="24"/>
          <w:szCs w:val="24"/>
          <w:lang w:val="nl"/>
        </w:rPr>
        <w:t xml:space="preserve"> (laten)</w:t>
      </w:r>
      <w:r>
        <w:rPr>
          <w:rFonts w:ascii="Cambria" w:hAnsi="Cambria" w:cs="Cambria"/>
          <w:sz w:val="24"/>
          <w:szCs w:val="24"/>
          <w:lang w:val="nl"/>
        </w:rPr>
        <w:t xml:space="preserve"> voeren ter controle van </w:t>
      </w:r>
      <w:r w:rsidR="00041467">
        <w:rPr>
          <w:rFonts w:ascii="Cambria" w:hAnsi="Cambria" w:cs="Cambria"/>
          <w:sz w:val="24"/>
          <w:szCs w:val="24"/>
          <w:lang w:val="nl"/>
        </w:rPr>
        <w:t xml:space="preserve">naleving van deze Bewerkersovereenkomst </w:t>
      </w:r>
      <w:r>
        <w:rPr>
          <w:rFonts w:ascii="Cambria" w:hAnsi="Cambria" w:cs="Cambria"/>
          <w:sz w:val="24"/>
          <w:szCs w:val="24"/>
          <w:lang w:val="nl"/>
        </w:rPr>
        <w:t>en alles dat daar direct verband mee houdt.</w:t>
      </w:r>
    </w:p>
    <w:p w:rsidR="00C67F00" w:rsidRDefault="00041467">
      <w:pPr>
        <w:widowControl w:val="0"/>
        <w:autoSpaceDE w:val="0"/>
        <w:autoSpaceDN w:val="0"/>
        <w:adjustRightInd w:val="0"/>
        <w:spacing w:after="200" w:line="276" w:lineRule="auto"/>
        <w:ind w:left="710" w:hanging="710"/>
        <w:rPr>
          <w:rFonts w:ascii="Cambria" w:hAnsi="Cambria" w:cs="Cambria"/>
          <w:sz w:val="24"/>
          <w:szCs w:val="24"/>
          <w:lang w:val="nl"/>
        </w:rPr>
      </w:pPr>
      <w:r>
        <w:rPr>
          <w:rFonts w:ascii="Cambria" w:hAnsi="Cambria" w:cs="Cambria"/>
          <w:sz w:val="24"/>
          <w:szCs w:val="24"/>
          <w:lang w:val="nl"/>
        </w:rPr>
        <w:t>9.2</w:t>
      </w:r>
      <w:r w:rsidR="00C67F00">
        <w:rPr>
          <w:rFonts w:ascii="Cambria" w:hAnsi="Cambria" w:cs="Cambria"/>
          <w:sz w:val="24"/>
          <w:szCs w:val="24"/>
          <w:lang w:val="nl"/>
        </w:rPr>
        <w:tab/>
        <w:t>Bewerker zal aan de audit meewerken en alle voor de audit redelijkerwijs relevante informatie, inclusief ondersteunende gegevens zoals systeemlogs, en medewerkers zo tijdig mogelijk ter beschikking stellen.</w:t>
      </w:r>
    </w:p>
    <w:p w:rsidR="00C67F00" w:rsidRDefault="00041467">
      <w:pPr>
        <w:widowControl w:val="0"/>
        <w:autoSpaceDE w:val="0"/>
        <w:autoSpaceDN w:val="0"/>
        <w:adjustRightInd w:val="0"/>
        <w:spacing w:after="200" w:line="276" w:lineRule="auto"/>
        <w:ind w:left="710" w:hanging="710"/>
        <w:rPr>
          <w:rFonts w:ascii="Cambria" w:hAnsi="Cambria" w:cs="Cambria"/>
          <w:sz w:val="24"/>
          <w:szCs w:val="24"/>
          <w:lang w:val="nl"/>
        </w:rPr>
      </w:pPr>
      <w:r>
        <w:rPr>
          <w:rFonts w:ascii="Cambria" w:hAnsi="Cambria" w:cs="Cambria"/>
          <w:sz w:val="24"/>
          <w:szCs w:val="24"/>
          <w:lang w:val="nl"/>
        </w:rPr>
        <w:t>9.3</w:t>
      </w:r>
      <w:r w:rsidR="00C67F00">
        <w:rPr>
          <w:rFonts w:ascii="Cambria" w:hAnsi="Cambria" w:cs="Cambria"/>
          <w:sz w:val="24"/>
          <w:szCs w:val="24"/>
          <w:lang w:val="nl"/>
        </w:rPr>
        <w:tab/>
        <w:t>De bevindingen naar aanleiding van de uitgevoerde audit zullen</w:t>
      </w:r>
      <w:r w:rsidR="00215B50">
        <w:rPr>
          <w:rFonts w:ascii="Cambria" w:hAnsi="Cambria" w:cs="Cambria"/>
          <w:sz w:val="24"/>
          <w:szCs w:val="24"/>
          <w:lang w:val="nl"/>
        </w:rPr>
        <w:t xml:space="preserve"> aan Bewerker ter beschikking worden gesteld.</w:t>
      </w:r>
    </w:p>
    <w:p w:rsidR="00C67F00" w:rsidRDefault="00041467">
      <w:pPr>
        <w:widowControl w:val="0"/>
        <w:autoSpaceDE w:val="0"/>
        <w:autoSpaceDN w:val="0"/>
        <w:adjustRightInd w:val="0"/>
        <w:spacing w:after="200" w:line="276" w:lineRule="auto"/>
        <w:ind w:left="710" w:hanging="710"/>
        <w:rPr>
          <w:rFonts w:ascii="Cambria" w:hAnsi="Cambria" w:cs="Cambria"/>
          <w:sz w:val="24"/>
          <w:szCs w:val="24"/>
          <w:lang w:val="nl"/>
        </w:rPr>
      </w:pPr>
      <w:r>
        <w:rPr>
          <w:rFonts w:ascii="Cambria" w:hAnsi="Cambria" w:cs="Cambria"/>
          <w:sz w:val="24"/>
          <w:szCs w:val="24"/>
          <w:lang w:val="nl"/>
        </w:rPr>
        <w:t>9.4</w:t>
      </w:r>
      <w:r w:rsidR="00C67F00">
        <w:rPr>
          <w:rFonts w:ascii="Cambria" w:hAnsi="Cambria" w:cs="Cambria"/>
          <w:sz w:val="24"/>
          <w:szCs w:val="24"/>
          <w:lang w:val="nl"/>
        </w:rPr>
        <w:tab/>
        <w:t xml:space="preserve">De kosten van de audit worden </w:t>
      </w:r>
      <w:r w:rsidR="00215B50">
        <w:rPr>
          <w:rFonts w:ascii="Cambria" w:hAnsi="Cambria" w:cs="Cambria"/>
          <w:sz w:val="24"/>
          <w:szCs w:val="24"/>
          <w:lang w:val="nl"/>
        </w:rPr>
        <w:t>gedragen door Verantwoordelijke.</w:t>
      </w:r>
      <w:r w:rsidR="00C67F00">
        <w:rPr>
          <w:rFonts w:ascii="Cambria" w:hAnsi="Cambria" w:cs="Cambria"/>
          <w:sz w:val="24"/>
          <w:szCs w:val="24"/>
          <w:lang w:val="nl"/>
        </w:rPr>
        <w:t xml:space="preserve"> </w:t>
      </w:r>
    </w:p>
    <w:p w:rsidR="00C67F00" w:rsidRDefault="00C67F00">
      <w:pPr>
        <w:widowControl w:val="0"/>
        <w:autoSpaceDE w:val="0"/>
        <w:autoSpaceDN w:val="0"/>
        <w:adjustRightInd w:val="0"/>
        <w:spacing w:after="200" w:line="276" w:lineRule="auto"/>
        <w:ind w:left="710" w:hanging="710"/>
        <w:rPr>
          <w:rFonts w:ascii="Calibri" w:hAnsi="Calibri" w:cs="Calibri"/>
          <w:b/>
          <w:bCs/>
          <w:sz w:val="28"/>
          <w:szCs w:val="28"/>
          <w:lang w:val="nl"/>
        </w:rPr>
      </w:pPr>
      <w:r>
        <w:rPr>
          <w:rFonts w:ascii="Calibri" w:hAnsi="Calibri" w:cs="Calibri"/>
          <w:b/>
          <w:bCs/>
          <w:sz w:val="28"/>
          <w:szCs w:val="28"/>
          <w:lang w:val="nl"/>
        </w:rPr>
        <w:t xml:space="preserve">Artikel 10. Aansprakelijkheid </w:t>
      </w:r>
    </w:p>
    <w:p w:rsidR="00C67F00" w:rsidRDefault="00C67F00">
      <w:pPr>
        <w:widowControl w:val="0"/>
        <w:autoSpaceDE w:val="0"/>
        <w:autoSpaceDN w:val="0"/>
        <w:adjustRightInd w:val="0"/>
        <w:spacing w:after="200" w:line="276" w:lineRule="auto"/>
        <w:ind w:left="710" w:hanging="710"/>
        <w:rPr>
          <w:rFonts w:ascii="Cambria" w:hAnsi="Cambria" w:cs="Cambria"/>
          <w:sz w:val="24"/>
          <w:szCs w:val="24"/>
          <w:lang w:val="nl"/>
        </w:rPr>
      </w:pPr>
      <w:r>
        <w:rPr>
          <w:rFonts w:ascii="Cambria" w:hAnsi="Cambria" w:cs="Cambria"/>
          <w:sz w:val="24"/>
          <w:szCs w:val="24"/>
          <w:lang w:val="nl"/>
        </w:rPr>
        <w:t>10.1</w:t>
      </w:r>
      <w:r>
        <w:rPr>
          <w:rFonts w:ascii="Cambria" w:hAnsi="Cambria" w:cs="Cambria"/>
          <w:sz w:val="24"/>
          <w:szCs w:val="24"/>
          <w:lang w:val="nl"/>
        </w:rPr>
        <w:tab/>
        <w:t xml:space="preserve">De aansprakelijkheid van Bewerker voor schade als gevolg van </w:t>
      </w:r>
      <w:r w:rsidR="00FB418F">
        <w:rPr>
          <w:rFonts w:ascii="Cambria" w:hAnsi="Cambria" w:cs="Cambria"/>
          <w:sz w:val="24"/>
          <w:szCs w:val="24"/>
          <w:lang w:val="nl"/>
        </w:rPr>
        <w:t xml:space="preserve">aan hem </w:t>
      </w:r>
      <w:r>
        <w:rPr>
          <w:rFonts w:ascii="Cambria" w:hAnsi="Cambria" w:cs="Cambria"/>
          <w:sz w:val="24"/>
          <w:szCs w:val="24"/>
          <w:lang w:val="nl"/>
        </w:rPr>
        <w:t xml:space="preserve">toerekenbare tekortkoming in de nakoming van de Bewerkersovereenkomst, dan wel uit onrechtmatige daad of anderszins, is uitgesloten. Voor zover voornoemde aansprakelijkheid niet kan worden uitgesloten is deze per gebeurtenis (een reeks opeenvolgende gebeurtenissen geldt als één gebeurtenis) beperkt tot de vergoeding van directe </w:t>
      </w:r>
      <w:r w:rsidR="00723A10">
        <w:rPr>
          <w:rFonts w:ascii="Cambria" w:hAnsi="Cambria" w:cs="Cambria"/>
          <w:sz w:val="24"/>
          <w:szCs w:val="24"/>
          <w:lang w:val="nl"/>
        </w:rPr>
        <w:t xml:space="preserve">aangetoonde </w:t>
      </w:r>
      <w:r>
        <w:rPr>
          <w:rFonts w:ascii="Cambria" w:hAnsi="Cambria" w:cs="Cambria"/>
          <w:sz w:val="24"/>
          <w:szCs w:val="24"/>
          <w:lang w:val="nl"/>
        </w:rPr>
        <w:t xml:space="preserve">schade, tot maximaal het bedrag van de door Bewerker ontvangen vergoedingen voor de werkzaamheden onder deze </w:t>
      </w:r>
      <w:r>
        <w:rPr>
          <w:rFonts w:ascii="Cambria" w:hAnsi="Cambria" w:cs="Cambria"/>
          <w:sz w:val="24"/>
          <w:szCs w:val="24"/>
          <w:lang w:val="nl"/>
        </w:rPr>
        <w:lastRenderedPageBreak/>
        <w:t xml:space="preserve">Bewerkersovereenkomst over </w:t>
      </w:r>
      <w:r w:rsidR="00FB418F">
        <w:rPr>
          <w:rFonts w:ascii="Cambria" w:hAnsi="Cambria" w:cs="Cambria"/>
          <w:sz w:val="24"/>
          <w:szCs w:val="24"/>
          <w:lang w:val="nl"/>
        </w:rPr>
        <w:t>het jaar</w:t>
      </w:r>
      <w:r>
        <w:rPr>
          <w:rFonts w:ascii="Cambria" w:hAnsi="Cambria" w:cs="Cambria"/>
          <w:sz w:val="24"/>
          <w:szCs w:val="24"/>
          <w:lang w:val="nl"/>
        </w:rPr>
        <w:t xml:space="preserve"> voorafgaande aan de schadeveroorzakende gebeurtenis. De aansprakelijkheid van Bewerker voor directe schade zal in totaal nooit meer bedragen dan EUR </w:t>
      </w:r>
      <w:r w:rsidR="00FB418F">
        <w:rPr>
          <w:rFonts w:ascii="Cambria" w:hAnsi="Cambria" w:cs="Cambria"/>
          <w:sz w:val="24"/>
          <w:szCs w:val="24"/>
          <w:lang w:val="nl"/>
        </w:rPr>
        <w:t>2,500</w:t>
      </w:r>
      <w:r>
        <w:rPr>
          <w:rFonts w:ascii="Cambria" w:hAnsi="Cambria" w:cs="Cambria"/>
          <w:sz w:val="24"/>
          <w:szCs w:val="24"/>
          <w:lang w:val="nl"/>
        </w:rPr>
        <w:t xml:space="preserve">. </w:t>
      </w:r>
    </w:p>
    <w:p w:rsidR="00C67F00" w:rsidRDefault="00C67F00">
      <w:pPr>
        <w:widowControl w:val="0"/>
        <w:autoSpaceDE w:val="0"/>
        <w:autoSpaceDN w:val="0"/>
        <w:adjustRightInd w:val="0"/>
        <w:spacing w:after="200" w:line="276" w:lineRule="auto"/>
        <w:ind w:left="710" w:hanging="710"/>
        <w:rPr>
          <w:rFonts w:ascii="Cambria" w:hAnsi="Cambria" w:cs="Cambria"/>
          <w:sz w:val="24"/>
          <w:szCs w:val="24"/>
          <w:lang w:val="nl"/>
        </w:rPr>
      </w:pPr>
      <w:r>
        <w:rPr>
          <w:rFonts w:ascii="Cambria" w:hAnsi="Cambria" w:cs="Cambria"/>
          <w:sz w:val="24"/>
          <w:szCs w:val="24"/>
          <w:lang w:val="nl"/>
        </w:rPr>
        <w:t>10.2</w:t>
      </w:r>
      <w:r>
        <w:rPr>
          <w:rFonts w:ascii="Cambria" w:hAnsi="Cambria" w:cs="Cambria"/>
          <w:sz w:val="24"/>
          <w:szCs w:val="24"/>
          <w:lang w:val="nl"/>
        </w:rPr>
        <w:tab/>
        <w:t xml:space="preserve">Onder directe schade wordt uitsluitend verstaan alle schade bestaande uit: </w:t>
      </w:r>
    </w:p>
    <w:p w:rsidR="00C67F00" w:rsidRDefault="00C67F00" w:rsidP="003B2D50">
      <w:pPr>
        <w:widowControl w:val="0"/>
        <w:numPr>
          <w:ilvl w:val="0"/>
          <w:numId w:val="1"/>
        </w:numPr>
        <w:autoSpaceDE w:val="0"/>
        <w:autoSpaceDN w:val="0"/>
        <w:adjustRightInd w:val="0"/>
        <w:spacing w:after="200" w:line="276" w:lineRule="auto"/>
        <w:ind w:left="720" w:hanging="360"/>
        <w:rPr>
          <w:rFonts w:ascii="Cambria" w:hAnsi="Cambria" w:cs="Cambria"/>
          <w:sz w:val="24"/>
          <w:szCs w:val="24"/>
          <w:lang w:val="nl"/>
        </w:rPr>
      </w:pPr>
      <w:r>
        <w:rPr>
          <w:rFonts w:ascii="Cambria" w:hAnsi="Cambria" w:cs="Cambria"/>
          <w:sz w:val="24"/>
          <w:szCs w:val="24"/>
          <w:lang w:val="nl"/>
        </w:rPr>
        <w:t xml:space="preserve">schade direct toegebracht aan stoffelijke zaken (“zaakschade”); </w:t>
      </w:r>
    </w:p>
    <w:p w:rsidR="00C67F00" w:rsidRDefault="00C67F00" w:rsidP="003B2D50">
      <w:pPr>
        <w:widowControl w:val="0"/>
        <w:numPr>
          <w:ilvl w:val="0"/>
          <w:numId w:val="1"/>
        </w:numPr>
        <w:autoSpaceDE w:val="0"/>
        <w:autoSpaceDN w:val="0"/>
        <w:adjustRightInd w:val="0"/>
        <w:spacing w:after="200" w:line="276" w:lineRule="auto"/>
        <w:ind w:left="720" w:hanging="360"/>
        <w:rPr>
          <w:rFonts w:ascii="Cambria" w:hAnsi="Cambria" w:cs="Cambria"/>
          <w:sz w:val="24"/>
          <w:szCs w:val="24"/>
          <w:lang w:val="nl"/>
        </w:rPr>
      </w:pPr>
      <w:r>
        <w:rPr>
          <w:rFonts w:ascii="Cambria" w:hAnsi="Cambria" w:cs="Cambria"/>
          <w:sz w:val="24"/>
          <w:szCs w:val="24"/>
          <w:lang w:val="nl"/>
        </w:rPr>
        <w:t>redelijke en aantoonbare kosten om de Bewerker er toe te manen de Bewerkersovereenkomst (weer) deugdelijk na te komen;</w:t>
      </w:r>
    </w:p>
    <w:p w:rsidR="00C67F00" w:rsidRDefault="00C67F00" w:rsidP="003B2D50">
      <w:pPr>
        <w:widowControl w:val="0"/>
        <w:numPr>
          <w:ilvl w:val="0"/>
          <w:numId w:val="1"/>
        </w:numPr>
        <w:autoSpaceDE w:val="0"/>
        <w:autoSpaceDN w:val="0"/>
        <w:adjustRightInd w:val="0"/>
        <w:spacing w:after="200" w:line="276" w:lineRule="auto"/>
        <w:ind w:left="720" w:hanging="360"/>
        <w:rPr>
          <w:rFonts w:ascii="Cambria" w:hAnsi="Cambria" w:cs="Cambria"/>
          <w:sz w:val="24"/>
          <w:szCs w:val="24"/>
          <w:lang w:val="nl"/>
        </w:rPr>
      </w:pPr>
      <w:r>
        <w:rPr>
          <w:rFonts w:ascii="Cambria" w:hAnsi="Cambria" w:cs="Cambria"/>
          <w:sz w:val="24"/>
          <w:szCs w:val="24"/>
          <w:lang w:val="nl"/>
        </w:rPr>
        <w:t xml:space="preserve">redelijke kosten ter vaststelling van de oorzaak en de omvang van de schade voor zover betrekking hebbende op de directe schade zoals hier bedoeld is; en </w:t>
      </w:r>
    </w:p>
    <w:p w:rsidR="00C67F00" w:rsidRDefault="00C67F00" w:rsidP="003B2D50">
      <w:pPr>
        <w:widowControl w:val="0"/>
        <w:numPr>
          <w:ilvl w:val="0"/>
          <w:numId w:val="1"/>
        </w:numPr>
        <w:autoSpaceDE w:val="0"/>
        <w:autoSpaceDN w:val="0"/>
        <w:adjustRightInd w:val="0"/>
        <w:spacing w:after="200" w:line="276" w:lineRule="auto"/>
        <w:ind w:left="720" w:hanging="360"/>
        <w:rPr>
          <w:rFonts w:ascii="Cambria" w:hAnsi="Cambria" w:cs="Cambria"/>
          <w:sz w:val="24"/>
          <w:szCs w:val="24"/>
          <w:lang w:val="nl"/>
        </w:rPr>
      </w:pPr>
      <w:r>
        <w:rPr>
          <w:rFonts w:ascii="Cambria" w:hAnsi="Cambria" w:cs="Cambria"/>
          <w:sz w:val="24"/>
          <w:szCs w:val="24"/>
          <w:lang w:val="nl"/>
        </w:rPr>
        <w:t>redelijke en aantoonbare kosten die Verantwoordelijke heeft gemaakt ter voorkoming of beperking van de directe schade zoals in dit artikel bedoeld.</w:t>
      </w:r>
    </w:p>
    <w:p w:rsidR="00C67F00" w:rsidRDefault="00C67F00">
      <w:pPr>
        <w:widowControl w:val="0"/>
        <w:autoSpaceDE w:val="0"/>
        <w:autoSpaceDN w:val="0"/>
        <w:adjustRightInd w:val="0"/>
        <w:spacing w:after="200" w:line="276" w:lineRule="auto"/>
        <w:ind w:left="710" w:hanging="710"/>
        <w:rPr>
          <w:rFonts w:ascii="Cambria" w:hAnsi="Cambria" w:cs="Cambria"/>
          <w:sz w:val="24"/>
          <w:szCs w:val="24"/>
          <w:lang w:val="nl"/>
        </w:rPr>
      </w:pPr>
      <w:r>
        <w:rPr>
          <w:rFonts w:ascii="Cambria" w:hAnsi="Cambria" w:cs="Cambria"/>
          <w:sz w:val="24"/>
          <w:szCs w:val="24"/>
          <w:lang w:val="nl"/>
        </w:rPr>
        <w:t>10.3</w:t>
      </w:r>
      <w:r>
        <w:rPr>
          <w:rFonts w:ascii="Cambria" w:hAnsi="Cambria" w:cs="Cambria"/>
          <w:sz w:val="24"/>
          <w:szCs w:val="24"/>
          <w:lang w:val="nl"/>
        </w:rPr>
        <w:tab/>
        <w:t xml:space="preserve">De aansprakelijkheid van Bewerker voor indirecte schade is uitgesloten. Onder indirecte schade wordt verstaan alle schade die geen directe schade is en daarmee in ieder geval, maar niet beperkt tot, gevolgschade, gederfde winst, gemiste besparingen, verminderde goodwill, schade door bedrijfsstagnatie, schade door het niet </w:t>
      </w:r>
      <w:r w:rsidR="00723A10">
        <w:rPr>
          <w:rFonts w:ascii="Cambria" w:hAnsi="Cambria" w:cs="Cambria"/>
          <w:sz w:val="24"/>
          <w:szCs w:val="24"/>
          <w:lang w:val="nl"/>
        </w:rPr>
        <w:t xml:space="preserve">behalen </w:t>
      </w:r>
      <w:r>
        <w:rPr>
          <w:rFonts w:ascii="Cambria" w:hAnsi="Cambria" w:cs="Cambria"/>
          <w:sz w:val="24"/>
          <w:szCs w:val="24"/>
          <w:lang w:val="nl"/>
        </w:rPr>
        <w:t>van marketingdoeleinden, schade verband houdende met het gebruik van door Verantwoordelijke voorgeschreven gegevens of databestanden, of verlies, verminking of vernietiging van gegevens of databestanden.</w:t>
      </w:r>
    </w:p>
    <w:p w:rsidR="00C67F00" w:rsidRDefault="00C67F00">
      <w:pPr>
        <w:widowControl w:val="0"/>
        <w:autoSpaceDE w:val="0"/>
        <w:autoSpaceDN w:val="0"/>
        <w:adjustRightInd w:val="0"/>
        <w:spacing w:after="200" w:line="276" w:lineRule="auto"/>
        <w:ind w:left="710" w:hanging="710"/>
        <w:rPr>
          <w:rFonts w:ascii="Cambria" w:hAnsi="Cambria" w:cs="Cambria"/>
          <w:sz w:val="24"/>
          <w:szCs w:val="24"/>
          <w:lang w:val="nl"/>
        </w:rPr>
      </w:pPr>
      <w:r>
        <w:rPr>
          <w:rFonts w:ascii="Cambria" w:hAnsi="Cambria" w:cs="Cambria"/>
          <w:sz w:val="24"/>
          <w:szCs w:val="24"/>
          <w:lang w:val="nl"/>
        </w:rPr>
        <w:t>10.4</w:t>
      </w:r>
      <w:r>
        <w:rPr>
          <w:rFonts w:ascii="Cambria" w:hAnsi="Cambria" w:cs="Cambria"/>
          <w:sz w:val="24"/>
          <w:szCs w:val="24"/>
          <w:lang w:val="nl"/>
        </w:rPr>
        <w:tab/>
        <w:t xml:space="preserve">De in dit artikel bedoelde uitsluitingen en beperkingen komen te vervallen indien en voor zover de schade het gevolg is van </w:t>
      </w:r>
      <w:r w:rsidR="00723A10">
        <w:rPr>
          <w:rFonts w:ascii="Cambria" w:hAnsi="Cambria" w:cs="Cambria"/>
          <w:sz w:val="24"/>
          <w:szCs w:val="24"/>
          <w:lang w:val="nl"/>
        </w:rPr>
        <w:t xml:space="preserve">bewezen </w:t>
      </w:r>
      <w:r>
        <w:rPr>
          <w:rFonts w:ascii="Cambria" w:hAnsi="Cambria" w:cs="Cambria"/>
          <w:sz w:val="24"/>
          <w:szCs w:val="24"/>
          <w:lang w:val="nl"/>
        </w:rPr>
        <w:t>opzet of bewuste roekeloosheid van Bewerker of haar bedrijfsleiding.</w:t>
      </w:r>
    </w:p>
    <w:p w:rsidR="00C67F00" w:rsidRDefault="00C67F00">
      <w:pPr>
        <w:widowControl w:val="0"/>
        <w:autoSpaceDE w:val="0"/>
        <w:autoSpaceDN w:val="0"/>
        <w:adjustRightInd w:val="0"/>
        <w:spacing w:after="200" w:line="276" w:lineRule="auto"/>
        <w:ind w:left="710" w:hanging="710"/>
        <w:rPr>
          <w:rFonts w:ascii="Cambria" w:hAnsi="Cambria" w:cs="Cambria"/>
          <w:sz w:val="24"/>
          <w:szCs w:val="24"/>
          <w:lang w:val="nl"/>
        </w:rPr>
      </w:pPr>
      <w:r>
        <w:rPr>
          <w:rFonts w:ascii="Cambria" w:hAnsi="Cambria" w:cs="Cambria"/>
          <w:sz w:val="24"/>
          <w:szCs w:val="24"/>
          <w:lang w:val="nl"/>
        </w:rPr>
        <w:t>10.5</w:t>
      </w:r>
      <w:r>
        <w:rPr>
          <w:rFonts w:ascii="Cambria" w:hAnsi="Cambria" w:cs="Cambria"/>
          <w:sz w:val="24"/>
          <w:szCs w:val="24"/>
          <w:lang w:val="nl"/>
        </w:rPr>
        <w:tab/>
        <w:t xml:space="preserve">Tenzij nakoming door Bewerker blijvend onmogelijk is, ontstaat de aansprakelijkheid van Bewerker wegens toerekenbare tekortkoming in de nakoming van de Overeenkomst slechts indien Verantwoordelijke de Bewerker </w:t>
      </w:r>
      <w:r w:rsidR="004F6729">
        <w:rPr>
          <w:rFonts w:ascii="Cambria" w:hAnsi="Cambria" w:cs="Cambria"/>
          <w:sz w:val="24"/>
          <w:szCs w:val="24"/>
          <w:lang w:val="nl"/>
        </w:rPr>
        <w:t>zo spoedig mogelijk</w:t>
      </w:r>
      <w:r>
        <w:rPr>
          <w:rFonts w:ascii="Cambria" w:hAnsi="Cambria" w:cs="Cambria"/>
          <w:sz w:val="24"/>
          <w:szCs w:val="24"/>
          <w:lang w:val="nl"/>
        </w:rPr>
        <w:t xml:space="preserve"> schriftelijk in gebreke stelt, waarbij een redelijke termijn voor de zuivering van de tekortkoming wordt gesteld, en Bewerker ook na die termijn toerekenbaar blijft tekortschieten in de nakoming van haar verplichtingen. De ingebrekestelling dient een zo volledig en gedetailleerd mogelijke omschrijving van de tekortkoming te bevatten, opdat Bewerker in de gelegenheid wordt gesteld adequaat te reageren. </w:t>
      </w:r>
    </w:p>
    <w:p w:rsidR="00C67F00" w:rsidRDefault="00C67F00">
      <w:pPr>
        <w:widowControl w:val="0"/>
        <w:autoSpaceDE w:val="0"/>
        <w:autoSpaceDN w:val="0"/>
        <w:adjustRightInd w:val="0"/>
        <w:spacing w:after="200" w:line="276" w:lineRule="auto"/>
        <w:ind w:left="710" w:hanging="710"/>
        <w:rPr>
          <w:rFonts w:ascii="Cambria" w:hAnsi="Cambria" w:cs="Cambria"/>
          <w:sz w:val="24"/>
          <w:szCs w:val="24"/>
          <w:lang w:val="nl"/>
        </w:rPr>
      </w:pPr>
      <w:r>
        <w:rPr>
          <w:rFonts w:ascii="Cambria" w:hAnsi="Cambria" w:cs="Cambria"/>
          <w:sz w:val="24"/>
          <w:szCs w:val="24"/>
          <w:lang w:val="nl"/>
        </w:rPr>
        <w:t>10.6</w:t>
      </w:r>
      <w:r>
        <w:rPr>
          <w:rFonts w:ascii="Cambria" w:hAnsi="Cambria" w:cs="Cambria"/>
          <w:sz w:val="24"/>
          <w:szCs w:val="24"/>
          <w:lang w:val="nl"/>
        </w:rPr>
        <w:tab/>
        <w:t xml:space="preserve">Iedere vordering tot schadevergoeding door Verantwoordelijke tegen Bewerker die niet gespecificeerd en expliciet is gemeld, vervalt door het enkele verloop van twaalf (12) maanden na het ontstaan van de vordering. </w:t>
      </w:r>
    </w:p>
    <w:p w:rsidR="00C67F00" w:rsidRDefault="00C67F00">
      <w:pPr>
        <w:widowControl w:val="0"/>
        <w:autoSpaceDE w:val="0"/>
        <w:autoSpaceDN w:val="0"/>
        <w:adjustRightInd w:val="0"/>
        <w:spacing w:after="200" w:line="276" w:lineRule="auto"/>
        <w:ind w:left="710" w:hanging="710"/>
        <w:rPr>
          <w:rFonts w:ascii="Cambria" w:hAnsi="Cambria" w:cs="Cambria"/>
          <w:sz w:val="24"/>
          <w:szCs w:val="24"/>
          <w:lang w:val="nl"/>
        </w:rPr>
      </w:pPr>
      <w:r>
        <w:rPr>
          <w:rFonts w:ascii="Calibri" w:hAnsi="Calibri" w:cs="Calibri"/>
          <w:b/>
          <w:bCs/>
          <w:sz w:val="28"/>
          <w:szCs w:val="28"/>
          <w:lang w:val="nl"/>
        </w:rPr>
        <w:lastRenderedPageBreak/>
        <w:t>Artikel 11. Duur en beëindiging</w:t>
      </w:r>
    </w:p>
    <w:p w:rsidR="00C67F00" w:rsidRDefault="00C67F00">
      <w:pPr>
        <w:widowControl w:val="0"/>
        <w:autoSpaceDE w:val="0"/>
        <w:autoSpaceDN w:val="0"/>
        <w:adjustRightInd w:val="0"/>
        <w:spacing w:after="200" w:line="276" w:lineRule="auto"/>
        <w:ind w:left="710" w:hanging="710"/>
        <w:rPr>
          <w:rFonts w:ascii="Cambria" w:hAnsi="Cambria" w:cs="Cambria"/>
          <w:sz w:val="24"/>
          <w:szCs w:val="24"/>
          <w:lang w:val="nl"/>
        </w:rPr>
      </w:pPr>
      <w:r>
        <w:rPr>
          <w:rFonts w:ascii="Cambria" w:hAnsi="Cambria" w:cs="Cambria"/>
          <w:sz w:val="24"/>
          <w:szCs w:val="24"/>
          <w:lang w:val="nl"/>
        </w:rPr>
        <w:t>11.1</w:t>
      </w:r>
      <w:r>
        <w:rPr>
          <w:rFonts w:ascii="Cambria" w:hAnsi="Cambria" w:cs="Cambria"/>
          <w:sz w:val="24"/>
          <w:szCs w:val="24"/>
          <w:lang w:val="nl"/>
        </w:rPr>
        <w:tab/>
        <w:t>Deze Bewerkersovereenkomst komt tot stand door ondertekening van Partijen en op de datum van de laatste ondertekening</w:t>
      </w:r>
      <w:r w:rsidR="004F6729">
        <w:rPr>
          <w:rFonts w:ascii="Cambria" w:hAnsi="Cambria" w:cs="Cambria"/>
          <w:sz w:val="24"/>
          <w:szCs w:val="24"/>
          <w:lang w:val="nl"/>
        </w:rPr>
        <w:t xml:space="preserve"> van hun behandelingovereenkomst</w:t>
      </w:r>
      <w:r>
        <w:rPr>
          <w:rFonts w:ascii="Cambria" w:hAnsi="Cambria" w:cs="Cambria"/>
          <w:sz w:val="24"/>
          <w:szCs w:val="24"/>
          <w:lang w:val="nl"/>
        </w:rPr>
        <w:t>.</w:t>
      </w:r>
    </w:p>
    <w:p w:rsidR="00C67F00" w:rsidRDefault="00C67F00">
      <w:pPr>
        <w:widowControl w:val="0"/>
        <w:autoSpaceDE w:val="0"/>
        <w:autoSpaceDN w:val="0"/>
        <w:adjustRightInd w:val="0"/>
        <w:spacing w:after="200" w:line="276" w:lineRule="auto"/>
        <w:ind w:left="710" w:hanging="710"/>
        <w:rPr>
          <w:rFonts w:ascii="Cambria" w:hAnsi="Cambria" w:cs="Cambria"/>
          <w:sz w:val="24"/>
          <w:szCs w:val="24"/>
          <w:lang w:val="nl"/>
        </w:rPr>
      </w:pPr>
      <w:r>
        <w:rPr>
          <w:rFonts w:ascii="Cambria" w:hAnsi="Cambria" w:cs="Cambria"/>
          <w:sz w:val="24"/>
          <w:szCs w:val="24"/>
          <w:lang w:val="nl"/>
        </w:rPr>
        <w:t>11.2</w:t>
      </w:r>
      <w:r>
        <w:rPr>
          <w:rFonts w:ascii="Cambria" w:hAnsi="Cambria" w:cs="Cambria"/>
          <w:sz w:val="24"/>
          <w:szCs w:val="24"/>
          <w:lang w:val="nl"/>
        </w:rPr>
        <w:tab/>
        <w:t xml:space="preserve">Deze Bewerkersovereenkomst is aangegaan voor de </w:t>
      </w:r>
      <w:r w:rsidR="00723A10">
        <w:rPr>
          <w:rFonts w:ascii="Cambria" w:hAnsi="Cambria" w:cs="Cambria"/>
          <w:sz w:val="24"/>
          <w:szCs w:val="24"/>
          <w:lang w:val="nl"/>
        </w:rPr>
        <w:t xml:space="preserve">gelijke periode </w:t>
      </w:r>
      <w:r>
        <w:rPr>
          <w:rFonts w:ascii="Cambria" w:hAnsi="Cambria" w:cs="Cambria"/>
          <w:sz w:val="24"/>
          <w:szCs w:val="24"/>
          <w:lang w:val="nl"/>
        </w:rPr>
        <w:t xml:space="preserve"> </w:t>
      </w:r>
      <w:r w:rsidR="004F6729">
        <w:rPr>
          <w:rFonts w:ascii="Cambria" w:hAnsi="Cambria" w:cs="Cambria"/>
          <w:sz w:val="24"/>
          <w:szCs w:val="24"/>
          <w:lang w:val="nl"/>
        </w:rPr>
        <w:t xml:space="preserve">als de Bewerker de gegevens van Verantwoordelijke </w:t>
      </w:r>
      <w:r w:rsidR="00010535">
        <w:rPr>
          <w:rFonts w:ascii="Cambria" w:hAnsi="Cambria" w:cs="Cambria"/>
          <w:sz w:val="24"/>
          <w:szCs w:val="24"/>
          <w:lang w:val="nl"/>
        </w:rPr>
        <w:t xml:space="preserve">bewaart. </w:t>
      </w:r>
    </w:p>
    <w:p w:rsidR="00C67F00" w:rsidRDefault="00C67F00">
      <w:pPr>
        <w:widowControl w:val="0"/>
        <w:autoSpaceDE w:val="0"/>
        <w:autoSpaceDN w:val="0"/>
        <w:adjustRightInd w:val="0"/>
        <w:spacing w:after="200" w:line="276" w:lineRule="auto"/>
        <w:ind w:left="710" w:hanging="710"/>
        <w:rPr>
          <w:rFonts w:ascii="Cambria" w:hAnsi="Cambria" w:cs="Cambria"/>
          <w:sz w:val="24"/>
          <w:szCs w:val="24"/>
          <w:lang w:val="nl"/>
        </w:rPr>
      </w:pPr>
      <w:r>
        <w:rPr>
          <w:rFonts w:ascii="Cambria" w:hAnsi="Cambria" w:cs="Cambria"/>
          <w:sz w:val="24"/>
          <w:szCs w:val="24"/>
          <w:lang w:val="nl"/>
        </w:rPr>
        <w:t>11.3</w:t>
      </w:r>
      <w:r>
        <w:rPr>
          <w:rFonts w:ascii="Cambria" w:hAnsi="Cambria" w:cs="Cambria"/>
          <w:sz w:val="24"/>
          <w:szCs w:val="24"/>
          <w:lang w:val="nl"/>
        </w:rPr>
        <w:tab/>
        <w:t>Zodra de Bewerkersovereenkomst, om welke reden en op welke wijze dan ook, is beëindigd, zal Bewerker alle persoonsgegevens die bij haar aanwezig zijn deze en eventuele kopieën daarva</w:t>
      </w:r>
      <w:r w:rsidR="004F6729">
        <w:rPr>
          <w:rFonts w:ascii="Cambria" w:hAnsi="Cambria" w:cs="Cambria"/>
          <w:sz w:val="24"/>
          <w:szCs w:val="24"/>
          <w:lang w:val="nl"/>
        </w:rPr>
        <w:t xml:space="preserve">n verwijderen en/of vernietigen, waarbij de wettelijke bewaartermijnen in acht genomen worden. </w:t>
      </w:r>
    </w:p>
    <w:p w:rsidR="00C67F00" w:rsidRDefault="00C67F00">
      <w:pPr>
        <w:widowControl w:val="0"/>
        <w:autoSpaceDE w:val="0"/>
        <w:autoSpaceDN w:val="0"/>
        <w:adjustRightInd w:val="0"/>
        <w:spacing w:after="200" w:line="276" w:lineRule="auto"/>
        <w:ind w:left="710" w:hanging="710"/>
        <w:rPr>
          <w:rFonts w:ascii="Cambria" w:hAnsi="Cambria" w:cs="Cambria"/>
          <w:sz w:val="24"/>
          <w:szCs w:val="24"/>
          <w:lang w:val="nl"/>
        </w:rPr>
      </w:pPr>
      <w:r>
        <w:rPr>
          <w:rFonts w:ascii="Cambria" w:hAnsi="Cambria" w:cs="Cambria"/>
          <w:sz w:val="24"/>
          <w:szCs w:val="24"/>
          <w:lang w:val="nl"/>
        </w:rPr>
        <w:t>11.4</w:t>
      </w:r>
      <w:r>
        <w:rPr>
          <w:rFonts w:ascii="Cambria" w:hAnsi="Cambria" w:cs="Cambria"/>
          <w:sz w:val="24"/>
          <w:szCs w:val="24"/>
          <w:lang w:val="nl"/>
        </w:rPr>
        <w:tab/>
        <w:t xml:space="preserve">Bewerker is gerechtigd deze overeenkomst van tijd tot tijd te herzien. Zij zal minimaal drie maanden van tevoren mededeling doen van de wijzigingen aan Verantwoordelijke. Verantwoordelijke mag opzeggen tegen het einde van deze drie maanden indien zij niet akkoord kan gaan met de wijzigingen. </w:t>
      </w:r>
    </w:p>
    <w:p w:rsidR="00C67F00" w:rsidRDefault="00C67F00">
      <w:pPr>
        <w:widowControl w:val="0"/>
        <w:autoSpaceDE w:val="0"/>
        <w:autoSpaceDN w:val="0"/>
        <w:adjustRightInd w:val="0"/>
        <w:spacing w:after="200" w:line="276" w:lineRule="auto"/>
        <w:ind w:left="710" w:hanging="710"/>
        <w:rPr>
          <w:rFonts w:ascii="Calibri" w:hAnsi="Calibri" w:cs="Calibri"/>
          <w:b/>
          <w:bCs/>
          <w:sz w:val="28"/>
          <w:szCs w:val="28"/>
          <w:lang w:val="nl"/>
        </w:rPr>
      </w:pPr>
      <w:r>
        <w:rPr>
          <w:rFonts w:ascii="Calibri" w:hAnsi="Calibri" w:cs="Calibri"/>
          <w:b/>
          <w:bCs/>
          <w:sz w:val="28"/>
          <w:szCs w:val="28"/>
          <w:lang w:val="nl"/>
        </w:rPr>
        <w:t>Artikel 12. Toepasselijk recht en geschillenbeslechting</w:t>
      </w:r>
    </w:p>
    <w:p w:rsidR="00C67F00" w:rsidRDefault="00C67F00">
      <w:pPr>
        <w:widowControl w:val="0"/>
        <w:autoSpaceDE w:val="0"/>
        <w:autoSpaceDN w:val="0"/>
        <w:adjustRightInd w:val="0"/>
        <w:spacing w:after="200" w:line="276" w:lineRule="auto"/>
        <w:ind w:left="710" w:hanging="710"/>
        <w:rPr>
          <w:rFonts w:ascii="Cambria" w:hAnsi="Cambria" w:cs="Cambria"/>
          <w:sz w:val="24"/>
          <w:szCs w:val="24"/>
          <w:lang w:val="nl"/>
        </w:rPr>
      </w:pPr>
      <w:r>
        <w:rPr>
          <w:rFonts w:ascii="Cambria" w:hAnsi="Cambria" w:cs="Cambria"/>
          <w:sz w:val="24"/>
          <w:szCs w:val="24"/>
          <w:lang w:val="nl"/>
        </w:rPr>
        <w:t>12.1</w:t>
      </w:r>
      <w:r>
        <w:rPr>
          <w:rFonts w:ascii="Cambria" w:hAnsi="Cambria" w:cs="Cambria"/>
          <w:sz w:val="24"/>
          <w:szCs w:val="24"/>
          <w:lang w:val="nl"/>
        </w:rPr>
        <w:tab/>
        <w:t>De Bewerkersovereenkomst en de uitvoering daarvan worden beheerst door Nederlands recht.</w:t>
      </w:r>
    </w:p>
    <w:p w:rsidR="00C67F00" w:rsidRDefault="00C67F00">
      <w:pPr>
        <w:widowControl w:val="0"/>
        <w:autoSpaceDE w:val="0"/>
        <w:autoSpaceDN w:val="0"/>
        <w:adjustRightInd w:val="0"/>
        <w:spacing w:after="200" w:line="276" w:lineRule="auto"/>
        <w:ind w:left="710" w:hanging="710"/>
        <w:rPr>
          <w:rFonts w:ascii="Cambria" w:hAnsi="Cambria" w:cs="Cambria"/>
          <w:sz w:val="24"/>
          <w:szCs w:val="24"/>
          <w:lang w:val="nl"/>
        </w:rPr>
      </w:pPr>
      <w:r>
        <w:rPr>
          <w:rFonts w:ascii="Cambria" w:hAnsi="Cambria" w:cs="Cambria"/>
          <w:sz w:val="24"/>
          <w:szCs w:val="24"/>
          <w:lang w:val="nl"/>
        </w:rPr>
        <w:t>12.2</w:t>
      </w:r>
      <w:r>
        <w:rPr>
          <w:rFonts w:ascii="Cambria" w:hAnsi="Cambria" w:cs="Cambria"/>
          <w:sz w:val="24"/>
          <w:szCs w:val="24"/>
          <w:lang w:val="nl"/>
        </w:rPr>
        <w:tab/>
        <w:t xml:space="preserve">Alle geschillen, welke tussen Partijen mochten ontstaan in verband met de Bewerkersovereenkomst, zullen worden voorgelegd aan de bevoegde rechter voor het arrondissement </w:t>
      </w:r>
      <w:r w:rsidR="00215B50">
        <w:rPr>
          <w:rFonts w:ascii="Cambria" w:hAnsi="Cambria" w:cs="Cambria"/>
          <w:sz w:val="24"/>
          <w:szCs w:val="24"/>
          <w:lang w:val="nl"/>
        </w:rPr>
        <w:t>Alkmaar</w:t>
      </w:r>
      <w:r>
        <w:rPr>
          <w:rFonts w:ascii="Cambria" w:hAnsi="Cambria" w:cs="Cambria"/>
          <w:sz w:val="24"/>
          <w:szCs w:val="24"/>
          <w:lang w:val="nl"/>
        </w:rPr>
        <w:t>.</w:t>
      </w:r>
    </w:p>
    <w:p w:rsidR="00C67F00" w:rsidRDefault="004F6729">
      <w:pPr>
        <w:widowControl w:val="0"/>
        <w:autoSpaceDE w:val="0"/>
        <w:autoSpaceDN w:val="0"/>
        <w:adjustRightInd w:val="0"/>
        <w:spacing w:after="200" w:line="276" w:lineRule="auto"/>
        <w:rPr>
          <w:rFonts w:ascii="Calibri" w:hAnsi="Calibri" w:cs="Calibri"/>
          <w:b/>
          <w:bCs/>
          <w:i/>
          <w:iCs/>
          <w:sz w:val="28"/>
          <w:szCs w:val="28"/>
          <w:lang w:val="nl"/>
        </w:rPr>
      </w:pPr>
      <w:r>
        <w:rPr>
          <w:rFonts w:ascii="Calibri" w:hAnsi="Calibri" w:cs="Calibri"/>
          <w:b/>
          <w:bCs/>
          <w:i/>
          <w:iCs/>
          <w:sz w:val="28"/>
          <w:szCs w:val="28"/>
          <w:lang w:val="nl"/>
        </w:rPr>
        <w:t>G</w:t>
      </w:r>
      <w:r w:rsidR="00C67F00">
        <w:rPr>
          <w:rFonts w:ascii="Calibri" w:hAnsi="Calibri" w:cs="Calibri"/>
          <w:b/>
          <w:bCs/>
          <w:i/>
          <w:iCs/>
          <w:sz w:val="28"/>
          <w:szCs w:val="28"/>
          <w:lang w:val="nl"/>
        </w:rPr>
        <w:t>etekend,</w:t>
      </w:r>
    </w:p>
    <w:p w:rsidR="00C67F00" w:rsidRDefault="00C67F00">
      <w:pPr>
        <w:widowControl w:val="0"/>
        <w:autoSpaceDE w:val="0"/>
        <w:autoSpaceDN w:val="0"/>
        <w:adjustRightInd w:val="0"/>
        <w:spacing w:after="200" w:line="276" w:lineRule="auto"/>
        <w:rPr>
          <w:rFonts w:ascii="Cambria" w:hAnsi="Cambria" w:cs="Cambria"/>
          <w:sz w:val="24"/>
          <w:szCs w:val="24"/>
          <w:lang w:val="nl"/>
        </w:rPr>
      </w:pPr>
      <w:r>
        <w:rPr>
          <w:rFonts w:ascii="Cambria" w:hAnsi="Cambria" w:cs="Cambria"/>
          <w:sz w:val="24"/>
          <w:szCs w:val="24"/>
          <w:lang w:val="nl"/>
        </w:rPr>
        <w:t>Voor Verantwoordelijke:</w:t>
      </w:r>
      <w:r>
        <w:rPr>
          <w:rFonts w:ascii="Cambria" w:hAnsi="Cambria" w:cs="Cambria"/>
          <w:sz w:val="24"/>
          <w:szCs w:val="24"/>
          <w:lang w:val="nl"/>
        </w:rPr>
        <w:tab/>
      </w:r>
      <w:r>
        <w:rPr>
          <w:rFonts w:ascii="Cambria" w:hAnsi="Cambria" w:cs="Cambria"/>
          <w:sz w:val="24"/>
          <w:szCs w:val="24"/>
          <w:lang w:val="nl"/>
        </w:rPr>
        <w:tab/>
      </w:r>
      <w:r>
        <w:rPr>
          <w:rFonts w:ascii="Cambria" w:hAnsi="Cambria" w:cs="Cambria"/>
          <w:sz w:val="24"/>
          <w:szCs w:val="24"/>
          <w:lang w:val="nl"/>
        </w:rPr>
        <w:tab/>
      </w:r>
      <w:r>
        <w:rPr>
          <w:rFonts w:ascii="Cambria" w:hAnsi="Cambria" w:cs="Cambria"/>
          <w:sz w:val="24"/>
          <w:szCs w:val="24"/>
          <w:lang w:val="nl"/>
        </w:rPr>
        <w:tab/>
        <w:t xml:space="preserve">Voor </w:t>
      </w:r>
      <w:r w:rsidR="004F6729">
        <w:rPr>
          <w:rFonts w:ascii="Cambria" w:hAnsi="Cambria" w:cs="Cambria"/>
          <w:sz w:val="24"/>
          <w:szCs w:val="24"/>
          <w:lang w:val="nl"/>
        </w:rPr>
        <w:t>De Praktijk:</w:t>
      </w:r>
    </w:p>
    <w:p w:rsidR="00C67F00" w:rsidRDefault="00C67F00">
      <w:pPr>
        <w:widowControl w:val="0"/>
        <w:autoSpaceDE w:val="0"/>
        <w:autoSpaceDN w:val="0"/>
        <w:adjustRightInd w:val="0"/>
        <w:spacing w:after="200" w:line="276" w:lineRule="auto"/>
        <w:rPr>
          <w:rFonts w:ascii="Cambria" w:hAnsi="Cambria" w:cs="Cambria"/>
          <w:sz w:val="24"/>
          <w:szCs w:val="24"/>
          <w:lang w:val="nl"/>
        </w:rPr>
      </w:pPr>
    </w:p>
    <w:p w:rsidR="00C67F00" w:rsidRDefault="00C67F00">
      <w:pPr>
        <w:widowControl w:val="0"/>
        <w:autoSpaceDE w:val="0"/>
        <w:autoSpaceDN w:val="0"/>
        <w:adjustRightInd w:val="0"/>
        <w:spacing w:after="200" w:line="276" w:lineRule="auto"/>
        <w:rPr>
          <w:rFonts w:ascii="Cambria" w:hAnsi="Cambria" w:cs="Cambria"/>
          <w:sz w:val="24"/>
          <w:szCs w:val="24"/>
          <w:lang w:val="nl"/>
        </w:rPr>
      </w:pPr>
    </w:p>
    <w:p w:rsidR="00C67F00" w:rsidRDefault="00C67F00">
      <w:pPr>
        <w:widowControl w:val="0"/>
        <w:autoSpaceDE w:val="0"/>
        <w:autoSpaceDN w:val="0"/>
        <w:adjustRightInd w:val="0"/>
        <w:spacing w:after="200" w:line="276" w:lineRule="auto"/>
        <w:rPr>
          <w:rFonts w:ascii="Cambria" w:hAnsi="Cambria" w:cs="Cambria"/>
          <w:sz w:val="24"/>
          <w:szCs w:val="24"/>
          <w:lang w:val="nl"/>
        </w:rPr>
      </w:pPr>
      <w:r>
        <w:rPr>
          <w:rFonts w:ascii="Cambria" w:hAnsi="Cambria" w:cs="Cambria"/>
          <w:sz w:val="24"/>
          <w:szCs w:val="24"/>
          <w:lang w:val="nl"/>
        </w:rPr>
        <w:t>_______________________</w:t>
      </w:r>
      <w:r>
        <w:rPr>
          <w:rFonts w:ascii="Cambria" w:hAnsi="Cambria" w:cs="Cambria"/>
          <w:sz w:val="24"/>
          <w:szCs w:val="24"/>
          <w:lang w:val="nl"/>
        </w:rPr>
        <w:tab/>
      </w:r>
      <w:r>
        <w:rPr>
          <w:rFonts w:ascii="Cambria" w:hAnsi="Cambria" w:cs="Cambria"/>
          <w:sz w:val="24"/>
          <w:szCs w:val="24"/>
          <w:lang w:val="nl"/>
        </w:rPr>
        <w:tab/>
      </w:r>
      <w:r>
        <w:rPr>
          <w:rFonts w:ascii="Cambria" w:hAnsi="Cambria" w:cs="Cambria"/>
          <w:sz w:val="24"/>
          <w:szCs w:val="24"/>
          <w:lang w:val="nl"/>
        </w:rPr>
        <w:tab/>
      </w:r>
      <w:r>
        <w:rPr>
          <w:rFonts w:ascii="Cambria" w:hAnsi="Cambria" w:cs="Cambria"/>
          <w:sz w:val="24"/>
          <w:szCs w:val="24"/>
          <w:lang w:val="nl"/>
        </w:rPr>
        <w:tab/>
      </w:r>
      <w:r>
        <w:rPr>
          <w:rFonts w:ascii="Cambria" w:hAnsi="Cambria" w:cs="Cambria"/>
          <w:sz w:val="24"/>
          <w:szCs w:val="24"/>
          <w:lang w:val="nl"/>
        </w:rPr>
        <w:tab/>
        <w:t>_________________________</w:t>
      </w:r>
    </w:p>
    <w:p w:rsidR="00C67F00" w:rsidRDefault="00C67F00">
      <w:pPr>
        <w:widowControl w:val="0"/>
        <w:autoSpaceDE w:val="0"/>
        <w:autoSpaceDN w:val="0"/>
        <w:adjustRightInd w:val="0"/>
        <w:spacing w:after="200" w:line="276" w:lineRule="auto"/>
        <w:rPr>
          <w:rFonts w:ascii="Cambria" w:hAnsi="Cambria" w:cs="Cambria"/>
          <w:sz w:val="24"/>
          <w:szCs w:val="24"/>
          <w:lang w:val="nl"/>
        </w:rPr>
      </w:pPr>
      <w:r>
        <w:rPr>
          <w:rFonts w:ascii="Cambria" w:hAnsi="Cambria" w:cs="Cambria"/>
          <w:sz w:val="24"/>
          <w:szCs w:val="24"/>
          <w:lang w:val="nl"/>
        </w:rPr>
        <w:t>Naam:</w:t>
      </w:r>
      <w:r>
        <w:rPr>
          <w:rFonts w:ascii="Cambria" w:hAnsi="Cambria" w:cs="Cambria"/>
          <w:sz w:val="24"/>
          <w:szCs w:val="24"/>
          <w:lang w:val="nl"/>
        </w:rPr>
        <w:tab/>
      </w:r>
      <w:r>
        <w:rPr>
          <w:rFonts w:ascii="Cambria" w:hAnsi="Cambria" w:cs="Cambria"/>
          <w:sz w:val="24"/>
          <w:szCs w:val="24"/>
          <w:lang w:val="nl"/>
        </w:rPr>
        <w:tab/>
      </w:r>
      <w:r>
        <w:rPr>
          <w:rFonts w:ascii="Cambria" w:hAnsi="Cambria" w:cs="Cambria"/>
          <w:sz w:val="24"/>
          <w:szCs w:val="24"/>
          <w:lang w:val="nl"/>
        </w:rPr>
        <w:tab/>
      </w:r>
      <w:r>
        <w:rPr>
          <w:rFonts w:ascii="Cambria" w:hAnsi="Cambria" w:cs="Cambria"/>
          <w:sz w:val="24"/>
          <w:szCs w:val="24"/>
          <w:lang w:val="nl"/>
        </w:rPr>
        <w:tab/>
      </w:r>
      <w:r>
        <w:rPr>
          <w:rFonts w:ascii="Cambria" w:hAnsi="Cambria" w:cs="Cambria"/>
          <w:sz w:val="24"/>
          <w:szCs w:val="24"/>
          <w:lang w:val="nl"/>
        </w:rPr>
        <w:tab/>
      </w:r>
      <w:r>
        <w:rPr>
          <w:rFonts w:ascii="Cambria" w:hAnsi="Cambria" w:cs="Cambria"/>
          <w:sz w:val="24"/>
          <w:szCs w:val="24"/>
          <w:lang w:val="nl"/>
        </w:rPr>
        <w:tab/>
      </w:r>
      <w:r>
        <w:rPr>
          <w:rFonts w:ascii="Cambria" w:hAnsi="Cambria" w:cs="Cambria"/>
          <w:sz w:val="24"/>
          <w:szCs w:val="24"/>
          <w:lang w:val="nl"/>
        </w:rPr>
        <w:tab/>
        <w:t>Naam:</w:t>
      </w:r>
    </w:p>
    <w:p w:rsidR="00C67F00" w:rsidRDefault="00C67F00">
      <w:pPr>
        <w:widowControl w:val="0"/>
        <w:autoSpaceDE w:val="0"/>
        <w:autoSpaceDN w:val="0"/>
        <w:adjustRightInd w:val="0"/>
        <w:spacing w:after="200" w:line="276" w:lineRule="auto"/>
        <w:rPr>
          <w:rFonts w:ascii="Cambria" w:hAnsi="Cambria" w:cs="Cambria"/>
          <w:sz w:val="24"/>
          <w:szCs w:val="24"/>
          <w:lang w:val="nl"/>
        </w:rPr>
      </w:pPr>
      <w:r>
        <w:rPr>
          <w:rFonts w:ascii="Cambria" w:hAnsi="Cambria" w:cs="Cambria"/>
          <w:sz w:val="24"/>
          <w:szCs w:val="24"/>
          <w:lang w:val="nl"/>
        </w:rPr>
        <w:t>Functie:</w:t>
      </w:r>
      <w:r>
        <w:rPr>
          <w:rFonts w:ascii="Cambria" w:hAnsi="Cambria" w:cs="Cambria"/>
          <w:sz w:val="24"/>
          <w:szCs w:val="24"/>
          <w:lang w:val="nl"/>
        </w:rPr>
        <w:tab/>
      </w:r>
      <w:r>
        <w:rPr>
          <w:rFonts w:ascii="Cambria" w:hAnsi="Cambria" w:cs="Cambria"/>
          <w:sz w:val="24"/>
          <w:szCs w:val="24"/>
          <w:lang w:val="nl"/>
        </w:rPr>
        <w:tab/>
      </w:r>
      <w:r>
        <w:rPr>
          <w:rFonts w:ascii="Cambria" w:hAnsi="Cambria" w:cs="Cambria"/>
          <w:sz w:val="24"/>
          <w:szCs w:val="24"/>
          <w:lang w:val="nl"/>
        </w:rPr>
        <w:tab/>
      </w:r>
      <w:r>
        <w:rPr>
          <w:rFonts w:ascii="Cambria" w:hAnsi="Cambria" w:cs="Cambria"/>
          <w:sz w:val="24"/>
          <w:szCs w:val="24"/>
          <w:lang w:val="nl"/>
        </w:rPr>
        <w:tab/>
      </w:r>
      <w:r>
        <w:rPr>
          <w:rFonts w:ascii="Cambria" w:hAnsi="Cambria" w:cs="Cambria"/>
          <w:sz w:val="24"/>
          <w:szCs w:val="24"/>
          <w:lang w:val="nl"/>
        </w:rPr>
        <w:tab/>
      </w:r>
      <w:r>
        <w:rPr>
          <w:rFonts w:ascii="Cambria" w:hAnsi="Cambria" w:cs="Cambria"/>
          <w:sz w:val="24"/>
          <w:szCs w:val="24"/>
          <w:lang w:val="nl"/>
        </w:rPr>
        <w:tab/>
        <w:t>Functie:</w:t>
      </w:r>
    </w:p>
    <w:p w:rsidR="00C67F00" w:rsidRDefault="00C67F00">
      <w:pPr>
        <w:widowControl w:val="0"/>
        <w:autoSpaceDE w:val="0"/>
        <w:autoSpaceDN w:val="0"/>
        <w:adjustRightInd w:val="0"/>
        <w:spacing w:after="200" w:line="276" w:lineRule="auto"/>
        <w:rPr>
          <w:rFonts w:ascii="Cambria" w:hAnsi="Cambria" w:cs="Cambria"/>
          <w:sz w:val="24"/>
          <w:szCs w:val="24"/>
          <w:lang w:val="nl"/>
        </w:rPr>
      </w:pPr>
      <w:r>
        <w:rPr>
          <w:rFonts w:ascii="Cambria" w:hAnsi="Cambria" w:cs="Cambria"/>
          <w:sz w:val="24"/>
          <w:szCs w:val="24"/>
          <w:lang w:val="nl"/>
        </w:rPr>
        <w:t>Datum:</w:t>
      </w:r>
      <w:r>
        <w:rPr>
          <w:rFonts w:ascii="Cambria" w:hAnsi="Cambria" w:cs="Cambria"/>
          <w:sz w:val="24"/>
          <w:szCs w:val="24"/>
          <w:lang w:val="nl"/>
        </w:rPr>
        <w:tab/>
      </w:r>
      <w:r>
        <w:rPr>
          <w:rFonts w:ascii="Cambria" w:hAnsi="Cambria" w:cs="Cambria"/>
          <w:sz w:val="24"/>
          <w:szCs w:val="24"/>
          <w:lang w:val="nl"/>
        </w:rPr>
        <w:tab/>
      </w:r>
      <w:r>
        <w:rPr>
          <w:rFonts w:ascii="Cambria" w:hAnsi="Cambria" w:cs="Cambria"/>
          <w:sz w:val="24"/>
          <w:szCs w:val="24"/>
          <w:lang w:val="nl"/>
        </w:rPr>
        <w:tab/>
      </w:r>
      <w:r>
        <w:rPr>
          <w:rFonts w:ascii="Cambria" w:hAnsi="Cambria" w:cs="Cambria"/>
          <w:sz w:val="24"/>
          <w:szCs w:val="24"/>
          <w:lang w:val="nl"/>
        </w:rPr>
        <w:tab/>
      </w:r>
      <w:r>
        <w:rPr>
          <w:rFonts w:ascii="Cambria" w:hAnsi="Cambria" w:cs="Cambria"/>
          <w:sz w:val="24"/>
          <w:szCs w:val="24"/>
          <w:lang w:val="nl"/>
        </w:rPr>
        <w:tab/>
      </w:r>
      <w:r>
        <w:rPr>
          <w:rFonts w:ascii="Cambria" w:hAnsi="Cambria" w:cs="Cambria"/>
          <w:sz w:val="24"/>
          <w:szCs w:val="24"/>
          <w:lang w:val="nl"/>
        </w:rPr>
        <w:tab/>
        <w:t>Datum:</w:t>
      </w:r>
    </w:p>
    <w:sectPr w:rsidR="00C67F00" w:rsidSect="00FB418F">
      <w:headerReference w:type="default" r:id="rId8"/>
      <w:footerReference w:type="default" r:id="rId9"/>
      <w:pgSz w:w="12240" w:h="15840"/>
      <w:pgMar w:top="1985"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69" w:rsidRDefault="00DC5169" w:rsidP="00767960">
      <w:pPr>
        <w:spacing w:after="0" w:line="240" w:lineRule="auto"/>
      </w:pPr>
      <w:r>
        <w:separator/>
      </w:r>
    </w:p>
  </w:endnote>
  <w:endnote w:type="continuationSeparator" w:id="0">
    <w:p w:rsidR="00DC5169" w:rsidRDefault="00DC5169" w:rsidP="00767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960" w:rsidRDefault="00767960" w:rsidP="00767960">
    <w:pPr>
      <w:pStyle w:val="Voettekst"/>
      <w:jc w:val="right"/>
      <w:rPr>
        <w:rFonts w:ascii="Verdana" w:hAnsi="Verdana"/>
        <w:b/>
        <w:bCs/>
        <w:sz w:val="16"/>
        <w:szCs w:val="16"/>
      </w:rPr>
    </w:pPr>
    <w:r w:rsidRPr="00E37A70">
      <w:rPr>
        <w:rFonts w:ascii="Verdana" w:hAnsi="Verdana"/>
        <w:sz w:val="16"/>
        <w:szCs w:val="16"/>
      </w:rPr>
      <w:t xml:space="preserve">Pagina </w:t>
    </w:r>
    <w:r w:rsidRPr="00E37A70">
      <w:rPr>
        <w:rFonts w:ascii="Verdana" w:hAnsi="Verdana"/>
        <w:b/>
        <w:bCs/>
        <w:sz w:val="16"/>
        <w:szCs w:val="16"/>
      </w:rPr>
      <w:fldChar w:fldCharType="begin"/>
    </w:r>
    <w:r w:rsidRPr="00E37A70">
      <w:rPr>
        <w:rFonts w:ascii="Verdana" w:hAnsi="Verdana"/>
        <w:b/>
        <w:bCs/>
        <w:sz w:val="16"/>
        <w:szCs w:val="16"/>
      </w:rPr>
      <w:instrText>PAGE</w:instrText>
    </w:r>
    <w:r w:rsidRPr="00E37A70">
      <w:rPr>
        <w:rFonts w:ascii="Verdana" w:hAnsi="Verdana"/>
        <w:b/>
        <w:bCs/>
        <w:sz w:val="16"/>
        <w:szCs w:val="16"/>
      </w:rPr>
      <w:fldChar w:fldCharType="separate"/>
    </w:r>
    <w:r w:rsidR="00AF6546">
      <w:rPr>
        <w:rFonts w:ascii="Verdana" w:hAnsi="Verdana"/>
        <w:b/>
        <w:bCs/>
        <w:noProof/>
        <w:sz w:val="16"/>
        <w:szCs w:val="16"/>
      </w:rPr>
      <w:t>2</w:t>
    </w:r>
    <w:r w:rsidRPr="00E37A70">
      <w:rPr>
        <w:rFonts w:ascii="Verdana" w:hAnsi="Verdana"/>
        <w:b/>
        <w:bCs/>
        <w:sz w:val="16"/>
        <w:szCs w:val="16"/>
      </w:rPr>
      <w:fldChar w:fldCharType="end"/>
    </w:r>
    <w:r w:rsidRPr="00E37A70">
      <w:rPr>
        <w:rFonts w:ascii="Verdana" w:hAnsi="Verdana"/>
        <w:sz w:val="16"/>
        <w:szCs w:val="16"/>
      </w:rPr>
      <w:t xml:space="preserve"> van </w:t>
    </w:r>
    <w:r w:rsidRPr="00E37A70">
      <w:rPr>
        <w:rFonts w:ascii="Verdana" w:hAnsi="Verdana"/>
        <w:b/>
        <w:bCs/>
        <w:sz w:val="16"/>
        <w:szCs w:val="16"/>
      </w:rPr>
      <w:fldChar w:fldCharType="begin"/>
    </w:r>
    <w:r w:rsidRPr="00E37A70">
      <w:rPr>
        <w:rFonts w:ascii="Verdana" w:hAnsi="Verdana"/>
        <w:b/>
        <w:bCs/>
        <w:sz w:val="16"/>
        <w:szCs w:val="16"/>
      </w:rPr>
      <w:instrText>NUMPAGES</w:instrText>
    </w:r>
    <w:r w:rsidRPr="00E37A70">
      <w:rPr>
        <w:rFonts w:ascii="Verdana" w:hAnsi="Verdana"/>
        <w:b/>
        <w:bCs/>
        <w:sz w:val="16"/>
        <w:szCs w:val="16"/>
      </w:rPr>
      <w:fldChar w:fldCharType="separate"/>
    </w:r>
    <w:r w:rsidR="00AF6546">
      <w:rPr>
        <w:rFonts w:ascii="Verdana" w:hAnsi="Verdana"/>
        <w:b/>
        <w:bCs/>
        <w:noProof/>
        <w:sz w:val="16"/>
        <w:szCs w:val="16"/>
      </w:rPr>
      <w:t>6</w:t>
    </w:r>
    <w:r w:rsidRPr="00E37A70">
      <w:rPr>
        <w:rFonts w:ascii="Verdana" w:hAnsi="Verdana"/>
        <w:b/>
        <w:bCs/>
        <w:sz w:val="16"/>
        <w:szCs w:val="16"/>
      </w:rPr>
      <w:fldChar w:fldCharType="end"/>
    </w:r>
  </w:p>
  <w:p w:rsidR="00354A15" w:rsidRPr="00FB418F" w:rsidRDefault="00FB418F" w:rsidP="00354A15">
    <w:pPr>
      <w:pStyle w:val="Voettekst"/>
      <w:rPr>
        <w:sz w:val="16"/>
        <w:szCs w:val="16"/>
      </w:rPr>
    </w:pPr>
    <w:r>
      <w:rPr>
        <w:sz w:val="16"/>
        <w:szCs w:val="16"/>
      </w:rPr>
      <w:t xml:space="preserve">Document naam:  </w:t>
    </w:r>
    <w:r w:rsidRPr="00FB418F">
      <w:rPr>
        <w:sz w:val="16"/>
        <w:szCs w:val="16"/>
      </w:rPr>
      <w:fldChar w:fldCharType="begin"/>
    </w:r>
    <w:r w:rsidRPr="00FB418F">
      <w:rPr>
        <w:sz w:val="16"/>
        <w:szCs w:val="16"/>
      </w:rPr>
      <w:instrText xml:space="preserve"> FILENAME   \* MERGEFORMAT </w:instrText>
    </w:r>
    <w:r w:rsidRPr="00FB418F">
      <w:rPr>
        <w:sz w:val="16"/>
        <w:szCs w:val="16"/>
      </w:rPr>
      <w:fldChar w:fldCharType="separate"/>
    </w:r>
    <w:r w:rsidR="00EA132B">
      <w:rPr>
        <w:noProof/>
        <w:sz w:val="16"/>
        <w:szCs w:val="16"/>
      </w:rPr>
      <w:t>170629  Bewerkersovereenkomst - ZorgPraktijk vs 1.docx</w:t>
    </w:r>
    <w:r w:rsidRPr="00FB418F">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69" w:rsidRDefault="00DC5169" w:rsidP="00767960">
      <w:pPr>
        <w:spacing w:after="0" w:line="240" w:lineRule="auto"/>
      </w:pPr>
      <w:r>
        <w:separator/>
      </w:r>
    </w:p>
  </w:footnote>
  <w:footnote w:type="continuationSeparator" w:id="0">
    <w:p w:rsidR="00DC5169" w:rsidRDefault="00DC5169" w:rsidP="00767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960" w:rsidRPr="00EA132B" w:rsidRDefault="00767960">
    <w:pPr>
      <w:pStyle w:val="Koptekst"/>
      <w:rPr>
        <w:color w:val="4472C4" w:themeColor="accent5"/>
      </w:rPr>
    </w:pPr>
    <w:r w:rsidRPr="00EA132B">
      <w:rPr>
        <w:color w:val="4472C4" w:themeColor="accent5"/>
      </w:rPr>
      <w:t xml:space="preserve">Van: (De praktijk)  (naam invullen) = de “bewerker” </w:t>
    </w:r>
  </w:p>
  <w:p w:rsidR="00767960" w:rsidRPr="00EA132B" w:rsidRDefault="00767960">
    <w:pPr>
      <w:pStyle w:val="Koptekst"/>
      <w:rPr>
        <w:color w:val="4472C4" w:themeColor="accent5"/>
      </w:rPr>
    </w:pPr>
  </w:p>
  <w:p w:rsidR="00767960" w:rsidRPr="00EA132B" w:rsidRDefault="00767960">
    <w:pPr>
      <w:pStyle w:val="Koptekst"/>
      <w:rPr>
        <w:color w:val="4472C4" w:themeColor="accent5"/>
      </w:rPr>
    </w:pPr>
    <w:r w:rsidRPr="00EA132B">
      <w:rPr>
        <w:color w:val="4472C4" w:themeColor="accent5"/>
      </w:rPr>
      <w:t xml:space="preserve">KvK nummer: (nummer invullen) </w:t>
    </w:r>
  </w:p>
  <w:p w:rsidR="00767960" w:rsidRPr="00EA132B" w:rsidRDefault="00767960">
    <w:pPr>
      <w:pStyle w:val="Koptekst"/>
      <w:rPr>
        <w:color w:val="44546A" w:themeColor="text2"/>
      </w:rPr>
    </w:pPr>
    <w:r w:rsidRPr="00EA132B">
      <w:rPr>
        <w:color w:val="4472C4" w:themeColor="accent5"/>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B0795E"/>
    <w:multiLevelType w:val="singleLevel"/>
    <w:tmpl w:val="D130D18A"/>
    <w:lvl w:ilvl="0">
      <w:start w:val="1"/>
      <w:numFmt w:val="lowerLetter"/>
      <w:lvlText w:val="%1."/>
      <w:legacy w:legacy="1" w:legacySpace="0" w:legacyIndent="0"/>
      <w:lvlJc w:val="left"/>
      <w:rPr>
        <w:rFonts w:ascii="Cambria" w:hAnsi="Cambria"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D50"/>
    <w:rsid w:val="00010535"/>
    <w:rsid w:val="00041467"/>
    <w:rsid w:val="00215B50"/>
    <w:rsid w:val="00354A15"/>
    <w:rsid w:val="003B2D50"/>
    <w:rsid w:val="004F6729"/>
    <w:rsid w:val="00723A10"/>
    <w:rsid w:val="00767960"/>
    <w:rsid w:val="00AF6546"/>
    <w:rsid w:val="00C37864"/>
    <w:rsid w:val="00C67F00"/>
    <w:rsid w:val="00D939F3"/>
    <w:rsid w:val="00DC5169"/>
    <w:rsid w:val="00EA132B"/>
    <w:rsid w:val="00FB41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237A63C-D006-4EC2-ACD5-8BDDEA9E1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6796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7960"/>
  </w:style>
  <w:style w:type="paragraph" w:styleId="Voettekst">
    <w:name w:val="footer"/>
    <w:basedOn w:val="Standaard"/>
    <w:link w:val="VoettekstChar"/>
    <w:uiPriority w:val="99"/>
    <w:unhideWhenUsed/>
    <w:rsid w:val="0076796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7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D9D76-819C-4D9D-88E4-1AFB69F17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1792</Words>
  <Characters>9861</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Pieter Schram</dc:creator>
  <cp:lastModifiedBy>Pieter Schram</cp:lastModifiedBy>
  <cp:revision>2</cp:revision>
  <dcterms:created xsi:type="dcterms:W3CDTF">2017-06-29T09:55:00Z</dcterms:created>
  <dcterms:modified xsi:type="dcterms:W3CDTF">2017-06-29T09:55:00Z</dcterms:modified>
</cp:coreProperties>
</file>